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B41FBC">
      <w:hyperlink r:id="rId4" w:history="1">
        <w:r w:rsidRPr="008B4FF4">
          <w:rPr>
            <w:rStyle w:val="Lienhypertexte"/>
          </w:rPr>
          <w:t>http://www.finanzas.com/noticias/economia/20121127/gobierno-vasco-novadays-organizan-1637481.html</w:t>
        </w:r>
      </w:hyperlink>
    </w:p>
    <w:p w:rsidR="00B41FBC" w:rsidRDefault="00B41FBC">
      <w:r>
        <w:rPr>
          <w:noProof/>
        </w:rPr>
        <w:drawing>
          <wp:inline distT="0" distB="0" distL="0" distR="0">
            <wp:extent cx="6038850" cy="56444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06" t="5976" r="11652" b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64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9504" cy="117394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06" t="54980" r="11652" b="26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25" cy="117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FBC" w:rsidSect="003B66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FBC"/>
    <w:rsid w:val="003B6687"/>
    <w:rsid w:val="00B4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1F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inanzas.com/noticias/economia/20121127/gobierno-vasco-novadays-organizan-163748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stse</dc:creator>
  <cp:keywords/>
  <dc:description/>
  <cp:lastModifiedBy>stse</cp:lastModifiedBy>
  <cp:revision>1</cp:revision>
  <dcterms:created xsi:type="dcterms:W3CDTF">2012-12-05T10:31:00Z</dcterms:created>
  <dcterms:modified xsi:type="dcterms:W3CDTF">2012-12-05T10:33:00Z</dcterms:modified>
</cp:coreProperties>
</file>