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37BD" w14:textId="2FE7E8BD" w:rsidR="00071F74" w:rsidRDefault="00071F74" w:rsidP="00071F74">
      <w:pPr>
        <w:widowControl/>
        <w:spacing w:before="120" w:beforeAutospacing="0" w:line="300" w:lineRule="atLeast"/>
        <w:rPr>
          <w:rFonts w:ascii="Arial" w:hAnsi="Arial"/>
          <w:color w:val="auto"/>
          <w:sz w:val="20"/>
          <w:szCs w:val="24"/>
          <w:lang w:val="fr-FR" w:eastAsia="de-DE"/>
        </w:rPr>
      </w:pPr>
      <w:bookmarkStart w:id="0" w:name="_GoBack"/>
      <w:bookmarkEnd w:id="0"/>
      <w:r w:rsidRPr="00071F74">
        <w:rPr>
          <w:rFonts w:ascii="Arial" w:hAnsi="Arial"/>
          <w:noProof/>
          <w:color w:val="auto"/>
          <w:szCs w:val="24"/>
          <w:lang w:eastAsia="en-GB"/>
        </w:rPr>
        <w:drawing>
          <wp:anchor distT="0" distB="0" distL="114300" distR="114300" simplePos="0" relativeHeight="251664384" behindDoc="0" locked="0" layoutInCell="1" allowOverlap="1" wp14:anchorId="74AD58DD" wp14:editId="3936FFB6">
            <wp:simplePos x="0" y="0"/>
            <wp:positionH relativeFrom="column">
              <wp:posOffset>-483557</wp:posOffset>
            </wp:positionH>
            <wp:positionV relativeFrom="paragraph">
              <wp:posOffset>1967263</wp:posOffset>
            </wp:positionV>
            <wp:extent cx="6726134" cy="1122218"/>
            <wp:effectExtent l="19050" t="0" r="0" b="0"/>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0"/>
                    <a:srcRect/>
                    <a:stretch>
                      <a:fillRect/>
                    </a:stretch>
                  </pic:blipFill>
                  <pic:spPr bwMode="auto">
                    <a:xfrm>
                      <a:off x="0" y="0"/>
                      <a:ext cx="6726134" cy="1122218"/>
                    </a:xfrm>
                    <a:prstGeom prst="rect">
                      <a:avLst/>
                    </a:prstGeom>
                    <a:noFill/>
                    <a:ln w="9525">
                      <a:noFill/>
                      <a:miter lim="800000"/>
                      <a:headEnd/>
                      <a:tailEnd/>
                    </a:ln>
                  </pic:spPr>
                </pic:pic>
              </a:graphicData>
            </a:graphic>
          </wp:anchor>
        </w:drawing>
      </w:r>
      <w:r w:rsidRPr="00071F74">
        <w:rPr>
          <w:rFonts w:ascii="Arial" w:hAnsi="Arial"/>
          <w:noProof/>
          <w:color w:val="auto"/>
          <w:szCs w:val="24"/>
          <w:lang w:eastAsia="en-GB"/>
        </w:rPr>
        <w:drawing>
          <wp:anchor distT="0" distB="0" distL="114300" distR="114300" simplePos="0" relativeHeight="251663360" behindDoc="0" locked="0" layoutInCell="1" allowOverlap="1" wp14:anchorId="0DFCB27A" wp14:editId="32579F21">
            <wp:simplePos x="0" y="0"/>
            <wp:positionH relativeFrom="column">
              <wp:posOffset>-494410</wp:posOffset>
            </wp:positionH>
            <wp:positionV relativeFrom="paragraph">
              <wp:posOffset>8134591</wp:posOffset>
            </wp:positionV>
            <wp:extent cx="2525824" cy="1414732"/>
            <wp:effectExtent l="19050" t="0" r="7826"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8833" cy="1416417"/>
                    </a:xfrm>
                    <a:prstGeom prst="rect">
                      <a:avLst/>
                    </a:prstGeom>
                    <a:noFill/>
                    <a:ln w="9525">
                      <a:noFill/>
                      <a:miter lim="800000"/>
                      <a:headEnd/>
                      <a:tailEnd/>
                    </a:ln>
                  </pic:spPr>
                </pic:pic>
              </a:graphicData>
            </a:graphic>
          </wp:anchor>
        </w:drawing>
      </w:r>
      <w:r w:rsidRPr="00071F74">
        <w:rPr>
          <w:rFonts w:ascii="Arial" w:hAnsi="Arial"/>
          <w:noProof/>
          <w:color w:val="auto"/>
          <w:szCs w:val="24"/>
          <w:lang w:eastAsia="en-GB"/>
        </w:rPr>
        <mc:AlternateContent>
          <mc:Choice Requires="wps">
            <w:drawing>
              <wp:anchor distT="0" distB="0" distL="114300" distR="114300" simplePos="0" relativeHeight="251662336" behindDoc="0" locked="0" layoutInCell="1" allowOverlap="1" wp14:anchorId="6680804A" wp14:editId="6AC685C6">
                <wp:simplePos x="0" y="0"/>
                <wp:positionH relativeFrom="column">
                  <wp:posOffset>-490855</wp:posOffset>
                </wp:positionH>
                <wp:positionV relativeFrom="paragraph">
                  <wp:posOffset>1960245</wp:posOffset>
                </wp:positionV>
                <wp:extent cx="2514600" cy="6189980"/>
                <wp:effectExtent l="4445" t="0" r="0" b="31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189980"/>
                        </a:xfrm>
                        <a:prstGeom prst="rect">
                          <a:avLst/>
                        </a:prstGeom>
                        <a:solidFill>
                          <a:srgbClr val="034EA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28D9" id="Rectangle 4" o:spid="_x0000_s1026" style="position:absolute;margin-left:-38.65pt;margin-top:154.35pt;width:198pt;height:48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" fillcolor="#034ea2" stroked="f">
                <v:shadow color="black" opacity="49150f" offset=".74833mm,.74833mm"/>
                <v:textbox inset="0,,0"/>
              </v:rect>
            </w:pict>
          </mc:Fallback>
        </mc:AlternateContent>
      </w:r>
      <w:r w:rsidRPr="00071F74">
        <w:rPr>
          <w:rFonts w:ascii="Arial" w:hAnsi="Arial"/>
          <w:noProof/>
          <w:color w:val="auto"/>
          <w:szCs w:val="24"/>
          <w:lang w:eastAsia="en-GB"/>
        </w:rPr>
        <w:drawing>
          <wp:anchor distT="0" distB="0" distL="114300" distR="114300" simplePos="0" relativeHeight="251661312" behindDoc="0" locked="0" layoutInCell="1" allowOverlap="1" wp14:anchorId="5D06F689" wp14:editId="6F2CDE7A">
            <wp:simplePos x="0" y="0"/>
            <wp:positionH relativeFrom="column">
              <wp:posOffset>-490855</wp:posOffset>
            </wp:positionH>
            <wp:positionV relativeFrom="paragraph">
              <wp:posOffset>8133020</wp:posOffset>
            </wp:positionV>
            <wp:extent cx="2524125" cy="1416766"/>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25241" cy="1417392"/>
                    </a:xfrm>
                    <a:prstGeom prst="rect">
                      <a:avLst/>
                    </a:prstGeom>
                    <a:noFill/>
                    <a:ln w="9525">
                      <a:noFill/>
                      <a:miter lim="800000"/>
                      <a:headEnd/>
                      <a:tailEnd/>
                    </a:ln>
                  </pic:spPr>
                </pic:pic>
              </a:graphicData>
            </a:graphic>
          </wp:anchor>
        </w:drawing>
      </w:r>
      <w:r w:rsidRPr="00071F74">
        <w:rPr>
          <w:rFonts w:ascii="Arial" w:hAnsi="Arial"/>
          <w:noProof/>
          <w:color w:val="auto"/>
          <w:sz w:val="20"/>
          <w:lang w:eastAsia="en-GB"/>
        </w:rPr>
        <w:drawing>
          <wp:anchor distT="0" distB="0" distL="114300" distR="114300" simplePos="0" relativeHeight="251659264" behindDoc="0" locked="0" layoutInCell="1" allowOverlap="1" wp14:anchorId="275FE010" wp14:editId="24239577">
            <wp:simplePos x="0" y="0"/>
            <wp:positionH relativeFrom="column">
              <wp:posOffset>-490220</wp:posOffset>
            </wp:positionH>
            <wp:positionV relativeFrom="paragraph">
              <wp:posOffset>-419735</wp:posOffset>
            </wp:positionV>
            <wp:extent cx="2524125" cy="9972675"/>
            <wp:effectExtent l="19050" t="0" r="9525" b="0"/>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Pr="00071F74">
        <w:rPr>
          <w:rFonts w:ascii="Arial" w:hAnsi="Arial"/>
          <w:noProof/>
          <w:color w:val="auto"/>
          <w:sz w:val="20"/>
          <w:lang w:eastAsia="en-GB"/>
        </w:rPr>
        <mc:AlternateContent>
          <mc:Choice Requires="wps">
            <w:drawing>
              <wp:anchor distT="0" distB="0" distL="114300" distR="114300" simplePos="0" relativeHeight="251660288" behindDoc="0" locked="1" layoutInCell="1" allowOverlap="1" wp14:anchorId="0429ACEF" wp14:editId="4DDBF0DD">
                <wp:simplePos x="0" y="0"/>
                <wp:positionH relativeFrom="page">
                  <wp:posOffset>2988310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7929E" w14:textId="77777777" w:rsidR="00071F74" w:rsidRDefault="00071F74" w:rsidP="00071F74">
                            <w:pPr>
                              <w:rPr>
                                <w:b/>
                                <w:color w:val="134095"/>
                                <w:sz w:val="44"/>
                                <w:szCs w:val="44"/>
                              </w:rPr>
                            </w:pPr>
                          </w:p>
                          <w:p w14:paraId="0F654211" w14:textId="060ECFC6" w:rsidR="00071F74" w:rsidRDefault="00071F74" w:rsidP="00071F74">
                            <w:pPr>
                              <w:rPr>
                                <w:b/>
                                <w:color w:val="134095"/>
                                <w:sz w:val="44"/>
                                <w:szCs w:val="44"/>
                              </w:rPr>
                            </w:pPr>
                            <w:r>
                              <w:rPr>
                                <w:b/>
                                <w:color w:val="134095"/>
                                <w:sz w:val="44"/>
                                <w:szCs w:val="44"/>
                              </w:rPr>
                              <w:t>Draft Agenda Study visit</w:t>
                            </w:r>
                          </w:p>
                          <w:p w14:paraId="4CF922A9" w14:textId="08AE6E49" w:rsidR="00071F74" w:rsidRPr="001523D3" w:rsidRDefault="00071F74" w:rsidP="00071F74">
                            <w:pPr>
                              <w:rPr>
                                <w:sz w:val="36"/>
                              </w:rPr>
                            </w:pPr>
                            <w:r>
                              <w:rPr>
                                <w:sz w:val="36"/>
                              </w:rPr>
                              <w:t>Braga, February 2019</w:t>
                            </w:r>
                          </w:p>
                          <w:p w14:paraId="0CB39BEB" w14:textId="77777777" w:rsidR="00071F74" w:rsidRDefault="00071F74" w:rsidP="00071F74"/>
                          <w:p w14:paraId="617136C6" w14:textId="77777777" w:rsidR="00071F74" w:rsidRPr="001523D3" w:rsidRDefault="00071F74" w:rsidP="00071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ACEF" id="_x0000_t202" coordsize="21600,21600" o:spt="202" path="m,l,21600r21600,l21600,xe">
                <v:stroke joinstyle="miter"/>
                <v:path gradientshapeok="t" o:connecttype="rect"/>
              </v:shapetype>
              <v:shape id="Text Box 44" o:spid="_x0000_s1026" type="#_x0000_t202" style="position:absolute;left:0;text-align:left;margin-left:235.3pt;margin-top:319.2pt;width:311.8pt;height:49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" stroked="f">
                <v:textbox>
                  <w:txbxContent>
                    <w:p w14:paraId="0BA7929E" w14:textId="77777777" w:rsidR="00071F74" w:rsidRDefault="00071F74" w:rsidP="00071F74">
                      <w:pPr>
                        <w:rPr>
                          <w:b/>
                          <w:color w:val="134095"/>
                          <w:sz w:val="44"/>
                          <w:szCs w:val="44"/>
                        </w:rPr>
                      </w:pPr>
                    </w:p>
                    <w:p w14:paraId="0F654211" w14:textId="060ECFC6" w:rsidR="00071F74" w:rsidRDefault="00071F74" w:rsidP="00071F74">
                      <w:pPr>
                        <w:rPr>
                          <w:b/>
                          <w:color w:val="134095"/>
                          <w:sz w:val="44"/>
                          <w:szCs w:val="44"/>
                        </w:rPr>
                      </w:pPr>
                      <w:r>
                        <w:rPr>
                          <w:b/>
                          <w:color w:val="134095"/>
                          <w:sz w:val="44"/>
                          <w:szCs w:val="44"/>
                        </w:rPr>
                        <w:t>Draft Agenda Study visit</w:t>
                      </w:r>
                    </w:p>
                    <w:p w14:paraId="4CF922A9" w14:textId="08AE6E49" w:rsidR="00071F74" w:rsidRPr="001523D3" w:rsidRDefault="00071F74" w:rsidP="00071F74">
                      <w:pPr>
                        <w:rPr>
                          <w:sz w:val="36"/>
                        </w:rPr>
                      </w:pPr>
                      <w:r>
                        <w:rPr>
                          <w:sz w:val="36"/>
                        </w:rPr>
                        <w:t>Braga, February 2019</w:t>
                      </w:r>
                    </w:p>
                    <w:p w14:paraId="0CB39BEB" w14:textId="77777777" w:rsidR="00071F74" w:rsidRDefault="00071F74" w:rsidP="00071F74"/>
                    <w:p w14:paraId="617136C6" w14:textId="77777777" w:rsidR="00071F74" w:rsidRPr="001523D3" w:rsidRDefault="00071F74" w:rsidP="00071F74"/>
                  </w:txbxContent>
                </v:textbox>
                <w10:wrap anchorx="page" anchory="page"/>
                <w10:anchorlock/>
              </v:shape>
            </w:pict>
          </mc:Fallback>
        </mc:AlternateContent>
      </w:r>
      <w:r w:rsidRPr="00071F74">
        <w:rPr>
          <w:rFonts w:ascii="Arial" w:hAnsi="Arial"/>
          <w:noProof/>
          <w:color w:val="auto"/>
          <w:szCs w:val="24"/>
          <w:lang w:val="fr-FR" w:eastAsia="en-GB"/>
        </w:rPr>
        <w:t>w</w:t>
      </w:r>
      <w:r w:rsidRPr="00071F74">
        <w:rPr>
          <w:rFonts w:ascii="Arial" w:hAnsi="Arial"/>
          <w:color w:val="auto"/>
          <w:sz w:val="20"/>
          <w:szCs w:val="24"/>
          <w:lang w:val="fr-FR" w:eastAsia="de-DE"/>
        </w:rPr>
        <w:br w:type="page"/>
      </w:r>
    </w:p>
    <w:p w14:paraId="447BEF2C" w14:textId="77777777" w:rsidR="00EE74E4" w:rsidRPr="00EE74E4" w:rsidRDefault="00EE74E4" w:rsidP="00EE74E4">
      <w:pPr>
        <w:widowControl/>
        <w:spacing w:before="120" w:beforeAutospacing="0" w:line="360" w:lineRule="auto"/>
        <w:rPr>
          <w:rFonts w:ascii="Arial" w:eastAsia="MS Mincho" w:hAnsi="Arial" w:cs="Arial"/>
          <w:b/>
          <w:color w:val="000080"/>
          <w:szCs w:val="22"/>
          <w:u w:val="single"/>
          <w:lang w:val="fr-FR" w:eastAsia="de-DE"/>
        </w:rPr>
      </w:pPr>
      <w:r w:rsidRPr="00EE74E4">
        <w:rPr>
          <w:rFonts w:ascii="Arial" w:eastAsia="MS Mincho" w:hAnsi="Arial" w:cs="Arial"/>
          <w:b/>
          <w:color w:val="000080"/>
          <w:szCs w:val="22"/>
          <w:u w:val="single"/>
          <w:lang w:val="fr-FR" w:eastAsia="de-DE"/>
        </w:rPr>
        <w:lastRenderedPageBreak/>
        <w:t xml:space="preserve">Contact </w:t>
      </w:r>
      <w:proofErr w:type="spellStart"/>
      <w:r w:rsidRPr="00EE74E4">
        <w:rPr>
          <w:rFonts w:ascii="Arial" w:eastAsia="MS Mincho" w:hAnsi="Arial" w:cs="Arial"/>
          <w:b/>
          <w:color w:val="000080"/>
          <w:szCs w:val="22"/>
          <w:u w:val="single"/>
          <w:lang w:val="fr-FR" w:eastAsia="de-DE"/>
        </w:rPr>
        <w:t>person</w:t>
      </w:r>
      <w:proofErr w:type="spellEnd"/>
    </w:p>
    <w:p w14:paraId="61933B88" w14:textId="420F1535" w:rsidR="00EE74E4" w:rsidRPr="00EE74E4" w:rsidRDefault="00043C75" w:rsidP="00EE74E4">
      <w:pPr>
        <w:widowControl/>
        <w:spacing w:before="120" w:beforeAutospacing="0" w:line="300" w:lineRule="atLeast"/>
        <w:rPr>
          <w:rFonts w:ascii="Arial" w:hAnsi="Arial"/>
          <w:color w:val="auto"/>
          <w:szCs w:val="22"/>
          <w:lang w:val="fr-FR" w:eastAsia="de-DE"/>
        </w:rPr>
      </w:pPr>
      <w:r>
        <w:rPr>
          <w:rFonts w:ascii="Arial" w:hAnsi="Arial"/>
          <w:color w:val="auto"/>
          <w:szCs w:val="22"/>
          <w:lang w:val="fr-FR" w:eastAsia="de-DE"/>
        </w:rPr>
        <w:t>Pedro Vale Moreira</w:t>
      </w:r>
      <w:r w:rsidR="00EE74E4" w:rsidRPr="00EE74E4">
        <w:rPr>
          <w:rFonts w:ascii="Arial" w:hAnsi="Arial"/>
          <w:color w:val="auto"/>
          <w:szCs w:val="22"/>
          <w:lang w:val="fr-FR" w:eastAsia="de-DE"/>
        </w:rPr>
        <w:t xml:space="preserve">, </w:t>
      </w:r>
      <w:proofErr w:type="spellStart"/>
      <w:r>
        <w:rPr>
          <w:rFonts w:ascii="Arial" w:hAnsi="Arial"/>
          <w:color w:val="auto"/>
          <w:szCs w:val="22"/>
          <w:lang w:val="fr-FR" w:eastAsia="de-DE"/>
        </w:rPr>
        <w:t>Mobility</w:t>
      </w:r>
      <w:proofErr w:type="spellEnd"/>
      <w:r>
        <w:rPr>
          <w:rFonts w:ascii="Arial" w:hAnsi="Arial"/>
          <w:color w:val="auto"/>
          <w:szCs w:val="22"/>
          <w:lang w:val="fr-FR" w:eastAsia="de-DE"/>
        </w:rPr>
        <w:t xml:space="preserve"> </w:t>
      </w:r>
      <w:proofErr w:type="spellStart"/>
      <w:r>
        <w:rPr>
          <w:rFonts w:ascii="Arial" w:hAnsi="Arial"/>
          <w:color w:val="auto"/>
          <w:szCs w:val="22"/>
          <w:lang w:val="fr-FR" w:eastAsia="de-DE"/>
        </w:rPr>
        <w:t>Department</w:t>
      </w:r>
      <w:proofErr w:type="spellEnd"/>
      <w:r>
        <w:rPr>
          <w:rFonts w:ascii="Arial" w:hAnsi="Arial"/>
          <w:color w:val="auto"/>
          <w:szCs w:val="22"/>
          <w:lang w:val="fr-FR" w:eastAsia="de-DE"/>
        </w:rPr>
        <w:t xml:space="preserve"> </w:t>
      </w:r>
      <w:proofErr w:type="spellStart"/>
      <w:r>
        <w:rPr>
          <w:rFonts w:ascii="Arial" w:hAnsi="Arial"/>
          <w:color w:val="auto"/>
          <w:szCs w:val="22"/>
          <w:lang w:val="fr-FR" w:eastAsia="de-DE"/>
        </w:rPr>
        <w:t>Technician</w:t>
      </w:r>
      <w:proofErr w:type="spellEnd"/>
      <w:r w:rsidR="00EE74E4" w:rsidRPr="00EE74E4">
        <w:rPr>
          <w:rFonts w:ascii="Arial" w:hAnsi="Arial"/>
          <w:color w:val="auto"/>
          <w:szCs w:val="22"/>
          <w:lang w:val="fr-FR" w:eastAsia="de-DE"/>
        </w:rPr>
        <w:t xml:space="preserve">, </w:t>
      </w:r>
      <w:r>
        <w:rPr>
          <w:rFonts w:ascii="Arial" w:hAnsi="Arial"/>
          <w:color w:val="auto"/>
          <w:szCs w:val="22"/>
          <w:lang w:val="fr-FR" w:eastAsia="de-DE"/>
        </w:rPr>
        <w:t xml:space="preserve">Braga </w:t>
      </w:r>
      <w:proofErr w:type="spellStart"/>
      <w:r>
        <w:rPr>
          <w:rFonts w:ascii="Arial" w:hAnsi="Arial"/>
          <w:color w:val="auto"/>
          <w:szCs w:val="22"/>
          <w:lang w:val="fr-FR" w:eastAsia="de-DE"/>
        </w:rPr>
        <w:t>Municipality</w:t>
      </w:r>
      <w:proofErr w:type="spellEnd"/>
    </w:p>
    <w:p w14:paraId="685FB45C" w14:textId="7378A4EA" w:rsidR="00EE74E4" w:rsidRPr="00EE74E4" w:rsidRDefault="00EE74E4" w:rsidP="00EE74E4">
      <w:pPr>
        <w:widowControl/>
        <w:spacing w:before="120" w:beforeAutospacing="0" w:line="300" w:lineRule="atLeast"/>
        <w:rPr>
          <w:rFonts w:ascii="Arial" w:hAnsi="Arial"/>
          <w:color w:val="auto"/>
          <w:szCs w:val="22"/>
          <w:lang w:val="fr-FR" w:eastAsia="de-DE"/>
        </w:rPr>
      </w:pPr>
      <w:r w:rsidRPr="00EE74E4">
        <w:rPr>
          <w:rFonts w:ascii="Arial" w:hAnsi="Arial"/>
          <w:color w:val="auto"/>
          <w:szCs w:val="22"/>
          <w:lang w:val="fr-FR" w:eastAsia="de-DE"/>
        </w:rPr>
        <w:t>Mobile:</w:t>
      </w:r>
      <w:r w:rsidR="00043C75">
        <w:rPr>
          <w:rFonts w:ascii="Arial" w:hAnsi="Arial"/>
          <w:color w:val="auto"/>
          <w:szCs w:val="22"/>
          <w:lang w:val="fr-FR" w:eastAsia="de-DE"/>
        </w:rPr>
        <w:t xml:space="preserve"> +351 966412621</w:t>
      </w:r>
    </w:p>
    <w:p w14:paraId="3A97131A" w14:textId="765B8BE2" w:rsidR="00EE74E4" w:rsidRPr="00EE74E4" w:rsidRDefault="00EE74E4" w:rsidP="00EE74E4">
      <w:pPr>
        <w:widowControl/>
        <w:spacing w:before="120" w:beforeAutospacing="0" w:line="300" w:lineRule="atLeast"/>
        <w:rPr>
          <w:rFonts w:ascii="Arial" w:hAnsi="Arial"/>
          <w:color w:val="auto"/>
          <w:szCs w:val="22"/>
          <w:lang w:val="fr-FR" w:eastAsia="de-DE"/>
        </w:rPr>
      </w:pPr>
      <w:r w:rsidRPr="00EE74E4">
        <w:rPr>
          <w:rFonts w:ascii="Arial" w:hAnsi="Arial"/>
          <w:color w:val="auto"/>
          <w:szCs w:val="22"/>
          <w:lang w:val="fr-FR" w:eastAsia="de-DE"/>
        </w:rPr>
        <w:t>E-mail:</w:t>
      </w:r>
      <w:r w:rsidR="00043C75">
        <w:rPr>
          <w:rFonts w:ascii="Arial" w:hAnsi="Arial"/>
          <w:color w:val="auto"/>
          <w:szCs w:val="22"/>
          <w:lang w:val="fr-FR" w:eastAsia="de-DE"/>
        </w:rPr>
        <w:t xml:space="preserve"> pedro.moreira@cm-braga.pt</w:t>
      </w:r>
    </w:p>
    <w:p w14:paraId="50C49294" w14:textId="77777777" w:rsidR="00EE74E4" w:rsidRPr="00EE74E4" w:rsidRDefault="00EE74E4" w:rsidP="00EE74E4">
      <w:pPr>
        <w:widowControl/>
        <w:spacing w:before="120" w:beforeAutospacing="0" w:line="300" w:lineRule="atLeast"/>
        <w:rPr>
          <w:rFonts w:ascii="Arial" w:hAnsi="Arial"/>
          <w:color w:val="auto"/>
          <w:szCs w:val="22"/>
          <w:lang w:val="fr-FR" w:eastAsia="de-DE"/>
        </w:rPr>
      </w:pPr>
    </w:p>
    <w:p w14:paraId="39018C32" w14:textId="77777777" w:rsidR="0020407A" w:rsidRDefault="00EE74E4" w:rsidP="0020407A">
      <w:pPr>
        <w:widowControl/>
        <w:spacing w:before="120" w:beforeAutospacing="0" w:line="360" w:lineRule="auto"/>
        <w:rPr>
          <w:rFonts w:ascii="Arial" w:eastAsia="MS Mincho" w:hAnsi="Arial" w:cs="Arial"/>
          <w:b/>
          <w:color w:val="000080"/>
          <w:szCs w:val="22"/>
          <w:u w:val="single"/>
          <w:lang w:eastAsia="de-DE"/>
        </w:rPr>
      </w:pPr>
      <w:r w:rsidRPr="00EE74E4">
        <w:rPr>
          <w:rFonts w:ascii="Arial" w:eastAsia="MS Mincho" w:hAnsi="Arial" w:cs="Arial"/>
          <w:b/>
          <w:color w:val="000080"/>
          <w:szCs w:val="22"/>
          <w:u w:val="single"/>
          <w:lang w:eastAsia="de-DE"/>
        </w:rPr>
        <w:t>Location</w:t>
      </w:r>
    </w:p>
    <w:p w14:paraId="23954929" w14:textId="593DF58A" w:rsidR="00043C75" w:rsidRPr="0020407A" w:rsidRDefault="00043C75" w:rsidP="0020407A">
      <w:pPr>
        <w:widowControl/>
        <w:spacing w:before="120" w:beforeAutospacing="0" w:line="240" w:lineRule="auto"/>
        <w:rPr>
          <w:rFonts w:ascii="Arial" w:eastAsia="MS Mincho" w:hAnsi="Arial" w:cs="Arial"/>
          <w:b/>
          <w:color w:val="000080"/>
          <w:szCs w:val="22"/>
          <w:u w:val="single"/>
          <w:lang w:eastAsia="de-DE"/>
        </w:rPr>
      </w:pPr>
      <w:r>
        <w:t>City Offices</w:t>
      </w:r>
      <w:r w:rsidRPr="009C16CE">
        <w:t xml:space="preserve"> (technical services):</w:t>
      </w:r>
    </w:p>
    <w:p w14:paraId="31246131" w14:textId="77777777" w:rsidR="00043C75" w:rsidRPr="009C16CE" w:rsidRDefault="007D5324" w:rsidP="00043C75">
      <w:hyperlink r:id="rId14" w:history="1">
        <w:r w:rsidR="00043C75" w:rsidRPr="009C16CE">
          <w:rPr>
            <w:rStyle w:val="Hyperlink"/>
          </w:rPr>
          <w:t>https://www.google.pt/maps/place/Convento+do+P%C3%B3pulo/@41.5523895,-8.42894,19.22z/data=!4m5!3m4!1s0x0:0x78efeb176cc86c19!8m2!3d41.5523322!4d-8.4288003</w:t>
        </w:r>
      </w:hyperlink>
    </w:p>
    <w:p w14:paraId="4BF9AD58" w14:textId="77777777" w:rsidR="00EE74E4" w:rsidRPr="00071F74" w:rsidRDefault="00EE74E4" w:rsidP="00071F74">
      <w:pPr>
        <w:widowControl/>
        <w:spacing w:before="120" w:beforeAutospacing="0" w:line="300" w:lineRule="atLeast"/>
        <w:rPr>
          <w:rFonts w:ascii="Arial" w:hAnsi="Arial"/>
          <w:color w:val="auto"/>
          <w:szCs w:val="24"/>
          <w:lang w:val="fr-FR" w:eastAsia="de-DE"/>
        </w:rPr>
      </w:pPr>
    </w:p>
    <w:tbl>
      <w:tblPr>
        <w:tblStyle w:val="TableGrid"/>
        <w:tblW w:w="9280" w:type="dxa"/>
        <w:tblLook w:val="04A0" w:firstRow="1" w:lastRow="0" w:firstColumn="1" w:lastColumn="0" w:noHBand="0" w:noVBand="1"/>
      </w:tblPr>
      <w:tblGrid>
        <w:gridCol w:w="1526"/>
        <w:gridCol w:w="4660"/>
        <w:gridCol w:w="3094"/>
      </w:tblGrid>
      <w:tr w:rsidR="00071F74" w:rsidRPr="00071F74" w14:paraId="339BDFCF" w14:textId="77777777" w:rsidTr="00071F74">
        <w:tc>
          <w:tcPr>
            <w:tcW w:w="9280" w:type="dxa"/>
            <w:gridSpan w:val="3"/>
            <w:shd w:val="clear" w:color="auto" w:fill="8DB3E2"/>
          </w:tcPr>
          <w:p w14:paraId="068190C7" w14:textId="77777777" w:rsidR="00071F74" w:rsidRPr="00071F74" w:rsidRDefault="00071F74" w:rsidP="00071F74">
            <w:pPr>
              <w:widowControl/>
              <w:spacing w:before="0" w:beforeAutospacing="0" w:after="100" w:afterAutospacing="1" w:line="300" w:lineRule="atLeast"/>
              <w:jc w:val="center"/>
              <w:rPr>
                <w:rFonts w:ascii="Arial" w:hAnsi="Arial"/>
                <w:szCs w:val="24"/>
                <w:lang w:eastAsia="de-DE"/>
              </w:rPr>
            </w:pPr>
            <w:r w:rsidRPr="00071F74">
              <w:rPr>
                <w:rFonts w:ascii="Arial" w:hAnsi="Arial"/>
                <w:szCs w:val="24"/>
                <w:lang w:eastAsia="de-DE"/>
              </w:rPr>
              <w:t>Day 1 (Venue: City Offices)</w:t>
            </w:r>
          </w:p>
        </w:tc>
      </w:tr>
      <w:tr w:rsidR="00071F74" w:rsidRPr="00071F74" w14:paraId="00E3B2ED" w14:textId="77777777" w:rsidTr="006854AA">
        <w:tc>
          <w:tcPr>
            <w:tcW w:w="1526" w:type="dxa"/>
          </w:tcPr>
          <w:p w14:paraId="7DE5E6E8" w14:textId="77777777" w:rsidR="00071F74" w:rsidRPr="00071F74" w:rsidRDefault="00071F74" w:rsidP="00071F74">
            <w:pPr>
              <w:widowControl/>
              <w:spacing w:before="0" w:beforeAutospacing="0" w:after="100" w:afterAutospacing="1" w:line="300" w:lineRule="atLeast"/>
              <w:rPr>
                <w:rFonts w:ascii="Arial" w:hAnsi="Arial"/>
                <w:b/>
                <w:szCs w:val="24"/>
                <w:lang w:eastAsia="de-DE"/>
              </w:rPr>
            </w:pPr>
            <w:r w:rsidRPr="00071F74">
              <w:rPr>
                <w:rFonts w:ascii="Arial" w:hAnsi="Arial"/>
                <w:b/>
                <w:szCs w:val="24"/>
                <w:lang w:eastAsia="de-DE"/>
              </w:rPr>
              <w:t>Time</w:t>
            </w:r>
          </w:p>
        </w:tc>
        <w:tc>
          <w:tcPr>
            <w:tcW w:w="4660" w:type="dxa"/>
          </w:tcPr>
          <w:p w14:paraId="77D842E5" w14:textId="77777777" w:rsidR="00071F74" w:rsidRPr="00071F74" w:rsidRDefault="00071F74" w:rsidP="00071F74">
            <w:pPr>
              <w:widowControl/>
              <w:spacing w:before="0" w:beforeAutospacing="0" w:after="100" w:afterAutospacing="1" w:line="300" w:lineRule="atLeast"/>
              <w:rPr>
                <w:rFonts w:ascii="Arial" w:hAnsi="Arial"/>
                <w:b/>
                <w:szCs w:val="24"/>
                <w:lang w:eastAsia="de-DE"/>
              </w:rPr>
            </w:pPr>
            <w:r w:rsidRPr="00071F74">
              <w:rPr>
                <w:rFonts w:ascii="Arial" w:hAnsi="Arial"/>
                <w:b/>
                <w:szCs w:val="24"/>
                <w:lang w:eastAsia="de-DE"/>
              </w:rPr>
              <w:t>Subject</w:t>
            </w:r>
          </w:p>
        </w:tc>
        <w:tc>
          <w:tcPr>
            <w:tcW w:w="3094" w:type="dxa"/>
          </w:tcPr>
          <w:p w14:paraId="3E8B4BB2" w14:textId="77777777" w:rsidR="00071F74" w:rsidRPr="00071F74" w:rsidRDefault="00071F74" w:rsidP="00071F74">
            <w:pPr>
              <w:widowControl/>
              <w:spacing w:before="0" w:beforeAutospacing="0" w:after="100" w:afterAutospacing="1" w:line="300" w:lineRule="atLeast"/>
              <w:rPr>
                <w:rFonts w:ascii="Arial" w:hAnsi="Arial"/>
                <w:b/>
                <w:szCs w:val="24"/>
                <w:lang w:eastAsia="de-DE"/>
              </w:rPr>
            </w:pPr>
            <w:r w:rsidRPr="00071F74">
              <w:rPr>
                <w:rFonts w:ascii="Arial" w:hAnsi="Arial"/>
                <w:b/>
                <w:szCs w:val="24"/>
                <w:lang w:eastAsia="de-DE"/>
              </w:rPr>
              <w:t>Notes / Objectives</w:t>
            </w:r>
          </w:p>
        </w:tc>
      </w:tr>
      <w:tr w:rsidR="00071F74" w:rsidRPr="00071F74" w14:paraId="1D469CB8" w14:textId="77777777" w:rsidTr="006854AA">
        <w:tc>
          <w:tcPr>
            <w:tcW w:w="1526" w:type="dxa"/>
          </w:tcPr>
          <w:p w14:paraId="3A53D79C"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AM</w:t>
            </w:r>
          </w:p>
        </w:tc>
        <w:tc>
          <w:tcPr>
            <w:tcW w:w="4660" w:type="dxa"/>
          </w:tcPr>
          <w:p w14:paraId="3D834747" w14:textId="77777777" w:rsidR="00071F74" w:rsidRPr="00071F74" w:rsidRDefault="00071F74" w:rsidP="00071F74">
            <w:pPr>
              <w:widowControl/>
              <w:spacing w:before="0" w:beforeAutospacing="0" w:after="100" w:afterAutospacing="1" w:line="300" w:lineRule="atLeast"/>
              <w:rPr>
                <w:rFonts w:ascii="Arial" w:hAnsi="Arial"/>
                <w:b/>
                <w:szCs w:val="24"/>
              </w:rPr>
            </w:pPr>
            <w:r w:rsidRPr="00071F74">
              <w:rPr>
                <w:rFonts w:ascii="Arial" w:hAnsi="Arial"/>
                <w:b/>
                <w:szCs w:val="24"/>
              </w:rPr>
              <w:t>Arrivals</w:t>
            </w:r>
          </w:p>
        </w:tc>
        <w:tc>
          <w:tcPr>
            <w:tcW w:w="3094" w:type="dxa"/>
          </w:tcPr>
          <w:p w14:paraId="7052384C"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Participants arrive in Braga</w:t>
            </w:r>
          </w:p>
        </w:tc>
      </w:tr>
      <w:tr w:rsidR="00071F74" w:rsidRPr="00071F74" w14:paraId="3B07495A" w14:textId="77777777" w:rsidTr="006854AA">
        <w:tc>
          <w:tcPr>
            <w:tcW w:w="1526" w:type="dxa"/>
          </w:tcPr>
          <w:p w14:paraId="38F701E8"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14.00-14.30</w:t>
            </w:r>
          </w:p>
        </w:tc>
        <w:tc>
          <w:tcPr>
            <w:tcW w:w="4660" w:type="dxa"/>
          </w:tcPr>
          <w:p w14:paraId="7710EA8F" w14:textId="77777777" w:rsidR="00071F74" w:rsidRPr="00071F74" w:rsidRDefault="00071F74" w:rsidP="00071F74">
            <w:pPr>
              <w:widowControl/>
              <w:spacing w:before="0" w:beforeAutospacing="0" w:after="100" w:afterAutospacing="1" w:line="300" w:lineRule="atLeast"/>
              <w:rPr>
                <w:rFonts w:ascii="Arial" w:hAnsi="Arial"/>
                <w:szCs w:val="24"/>
              </w:rPr>
            </w:pPr>
            <w:r w:rsidRPr="00071F74">
              <w:rPr>
                <w:rFonts w:ascii="Arial" w:hAnsi="Arial"/>
                <w:b/>
                <w:szCs w:val="24"/>
              </w:rPr>
              <w:t xml:space="preserve">Introduction and roundtable </w:t>
            </w:r>
          </w:p>
          <w:p w14:paraId="5F036283" w14:textId="77777777" w:rsidR="00071F74" w:rsidRPr="00071F74" w:rsidRDefault="00071F74" w:rsidP="00071F74">
            <w:pPr>
              <w:widowControl/>
              <w:spacing w:before="0" w:beforeAutospacing="0" w:after="100" w:afterAutospacing="1" w:line="300" w:lineRule="atLeast"/>
              <w:rPr>
                <w:rFonts w:ascii="Arial" w:hAnsi="Arial"/>
                <w:i/>
                <w:szCs w:val="24"/>
              </w:rPr>
            </w:pPr>
            <w:r w:rsidRPr="00071F74">
              <w:rPr>
                <w:rFonts w:ascii="Arial" w:hAnsi="Arial"/>
                <w:i/>
                <w:szCs w:val="24"/>
              </w:rPr>
              <w:t>City of Braga</w:t>
            </w:r>
          </w:p>
          <w:p w14:paraId="1FE73174"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i/>
                <w:szCs w:val="24"/>
              </w:rPr>
              <w:t>All</w:t>
            </w:r>
          </w:p>
        </w:tc>
        <w:tc>
          <w:tcPr>
            <w:tcW w:w="3094" w:type="dxa"/>
          </w:tcPr>
          <w:p w14:paraId="0360FE45"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Introduction in the City’s strategy and ongoing projects in transport and mobility. Participants present themselves.</w:t>
            </w:r>
          </w:p>
        </w:tc>
      </w:tr>
      <w:tr w:rsidR="00071F74" w:rsidRPr="00071F74" w14:paraId="5569C6FE" w14:textId="77777777" w:rsidTr="006854AA">
        <w:tc>
          <w:tcPr>
            <w:tcW w:w="1526" w:type="dxa"/>
          </w:tcPr>
          <w:p w14:paraId="2195C296"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14.30-15.30</w:t>
            </w:r>
          </w:p>
        </w:tc>
        <w:tc>
          <w:tcPr>
            <w:tcW w:w="4660" w:type="dxa"/>
          </w:tcPr>
          <w:p w14:paraId="0956B383" w14:textId="77777777" w:rsidR="00071F74" w:rsidRPr="00071F74" w:rsidRDefault="00071F74" w:rsidP="00071F74">
            <w:pPr>
              <w:widowControl/>
              <w:spacing w:before="0" w:beforeAutospacing="0" w:after="0" w:line="300" w:lineRule="atLeast"/>
              <w:rPr>
                <w:rFonts w:ascii="Arial" w:hAnsi="Arial"/>
                <w:b/>
                <w:szCs w:val="24"/>
              </w:rPr>
            </w:pPr>
            <w:r w:rsidRPr="00071F74">
              <w:rPr>
                <w:rFonts w:ascii="Arial" w:hAnsi="Arial"/>
                <w:b/>
                <w:szCs w:val="24"/>
              </w:rPr>
              <w:t>Speed-networking session, expectations for the visit</w:t>
            </w:r>
          </w:p>
          <w:p w14:paraId="5E3152D9"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i/>
                <w:szCs w:val="24"/>
              </w:rPr>
              <w:t>All</w:t>
            </w:r>
          </w:p>
        </w:tc>
        <w:tc>
          <w:tcPr>
            <w:tcW w:w="3094" w:type="dxa"/>
          </w:tcPr>
          <w:p w14:paraId="254439C2"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Participants get to know each other.</w:t>
            </w:r>
          </w:p>
          <w:p w14:paraId="456882AB"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Discussion on expectations on this site visit.</w:t>
            </w:r>
          </w:p>
        </w:tc>
      </w:tr>
      <w:tr w:rsidR="00071F74" w:rsidRPr="00071F74" w14:paraId="005DE46A" w14:textId="77777777" w:rsidTr="006854AA">
        <w:tc>
          <w:tcPr>
            <w:tcW w:w="1526" w:type="dxa"/>
          </w:tcPr>
          <w:p w14:paraId="5603D530"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15.30-16.00</w:t>
            </w:r>
          </w:p>
        </w:tc>
        <w:tc>
          <w:tcPr>
            <w:tcW w:w="4660" w:type="dxa"/>
          </w:tcPr>
          <w:p w14:paraId="6C168740"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i/>
                <w:szCs w:val="24"/>
              </w:rPr>
              <w:t>Coffee break</w:t>
            </w:r>
          </w:p>
        </w:tc>
        <w:tc>
          <w:tcPr>
            <w:tcW w:w="3094" w:type="dxa"/>
          </w:tcPr>
          <w:p w14:paraId="374F82E9"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r w:rsidR="00071F74" w:rsidRPr="00071F74" w14:paraId="433893AF" w14:textId="77777777" w:rsidTr="006854AA">
        <w:trPr>
          <w:trHeight w:val="724"/>
        </w:trPr>
        <w:tc>
          <w:tcPr>
            <w:tcW w:w="1526" w:type="dxa"/>
          </w:tcPr>
          <w:p w14:paraId="2D1059BA"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16.00-18.00</w:t>
            </w:r>
          </w:p>
        </w:tc>
        <w:tc>
          <w:tcPr>
            <w:tcW w:w="4660" w:type="dxa"/>
          </w:tcPr>
          <w:p w14:paraId="674EF648" w14:textId="77777777" w:rsidR="00071F74" w:rsidRPr="00071F74" w:rsidRDefault="00071F74" w:rsidP="00071F74">
            <w:pPr>
              <w:widowControl/>
              <w:spacing w:before="0" w:beforeAutospacing="0" w:after="0" w:line="300" w:lineRule="atLeast"/>
              <w:rPr>
                <w:rFonts w:ascii="Arial" w:hAnsi="Arial"/>
                <w:b/>
                <w:szCs w:val="24"/>
              </w:rPr>
            </w:pPr>
            <w:r w:rsidRPr="00071F74">
              <w:rPr>
                <w:rFonts w:ascii="Arial" w:hAnsi="Arial"/>
                <w:b/>
                <w:szCs w:val="24"/>
              </w:rPr>
              <w:t>Site visit: TUB – Public Transportation Company of Braga</w:t>
            </w:r>
          </w:p>
          <w:p w14:paraId="5B4B1BD8" w14:textId="77777777" w:rsidR="00071F74" w:rsidRPr="00071F74" w:rsidRDefault="00071F74" w:rsidP="00071F74">
            <w:pPr>
              <w:widowControl/>
              <w:spacing w:before="0" w:beforeAutospacing="0" w:after="0" w:line="300" w:lineRule="atLeast"/>
              <w:rPr>
                <w:rFonts w:ascii="Arial" w:hAnsi="Arial"/>
                <w:i/>
                <w:szCs w:val="24"/>
                <w:lang w:val="pt-PT"/>
              </w:rPr>
            </w:pPr>
            <w:r w:rsidRPr="00071F74">
              <w:rPr>
                <w:rFonts w:ascii="Arial" w:hAnsi="Arial"/>
                <w:i/>
                <w:szCs w:val="24"/>
                <w:lang w:val="pt-PT"/>
              </w:rPr>
              <w:t>e-mobility on public transportation</w:t>
            </w:r>
          </w:p>
          <w:p w14:paraId="6B7818B0" w14:textId="77777777" w:rsidR="00071F74" w:rsidRPr="00071F74" w:rsidRDefault="00071F74" w:rsidP="00071F74">
            <w:pPr>
              <w:widowControl/>
              <w:spacing w:before="0" w:beforeAutospacing="0" w:after="0" w:line="300" w:lineRule="atLeast"/>
              <w:rPr>
                <w:rFonts w:ascii="Arial" w:hAnsi="Arial"/>
                <w:i/>
                <w:szCs w:val="24"/>
                <w:lang w:val="pt-PT"/>
              </w:rPr>
            </w:pPr>
            <w:r w:rsidRPr="00071F74">
              <w:rPr>
                <w:rFonts w:ascii="Arial" w:hAnsi="Arial"/>
                <w:i/>
                <w:szCs w:val="24"/>
                <w:lang w:val="pt-PT"/>
              </w:rPr>
              <w:t>TUB – Transportes Urbanos de Braga</w:t>
            </w:r>
          </w:p>
        </w:tc>
        <w:tc>
          <w:tcPr>
            <w:tcW w:w="3094" w:type="dxa"/>
          </w:tcPr>
          <w:p w14:paraId="7958155D"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Visiting the Municipal company for public Transportation – electric buses.</w:t>
            </w:r>
          </w:p>
        </w:tc>
      </w:tr>
      <w:tr w:rsidR="00071F74" w:rsidRPr="00071F74" w14:paraId="0BE8D18E" w14:textId="77777777" w:rsidTr="006854AA">
        <w:tc>
          <w:tcPr>
            <w:tcW w:w="1526" w:type="dxa"/>
          </w:tcPr>
          <w:p w14:paraId="6C868700"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18.00</w:t>
            </w:r>
          </w:p>
        </w:tc>
        <w:tc>
          <w:tcPr>
            <w:tcW w:w="4660" w:type="dxa"/>
          </w:tcPr>
          <w:p w14:paraId="7FF5F073" w14:textId="77777777" w:rsidR="00071F74" w:rsidRPr="00071F74" w:rsidRDefault="00071F74" w:rsidP="00071F74">
            <w:pPr>
              <w:widowControl/>
              <w:spacing w:before="0" w:beforeAutospacing="0" w:after="100" w:afterAutospacing="1" w:line="300" w:lineRule="atLeast"/>
              <w:rPr>
                <w:rFonts w:ascii="Arial" w:hAnsi="Arial"/>
                <w:i/>
                <w:szCs w:val="24"/>
              </w:rPr>
            </w:pPr>
            <w:r w:rsidRPr="00071F74">
              <w:rPr>
                <w:rFonts w:ascii="Arial" w:hAnsi="Arial"/>
                <w:i/>
                <w:szCs w:val="24"/>
              </w:rPr>
              <w:t>Official Networking reception</w:t>
            </w:r>
          </w:p>
        </w:tc>
        <w:tc>
          <w:tcPr>
            <w:tcW w:w="3094" w:type="dxa"/>
          </w:tcPr>
          <w:p w14:paraId="191669E2"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bl>
    <w:p w14:paraId="7DBBEEE0" w14:textId="77777777" w:rsidR="00071F74" w:rsidRPr="00071F74" w:rsidRDefault="00071F74" w:rsidP="00071F74">
      <w:pPr>
        <w:widowControl/>
        <w:spacing w:before="120" w:beforeAutospacing="0" w:line="300" w:lineRule="atLeast"/>
        <w:rPr>
          <w:rFonts w:ascii="Arial" w:hAnsi="Arial"/>
          <w:color w:val="auto"/>
          <w:szCs w:val="24"/>
          <w:lang w:eastAsia="de-DE"/>
        </w:rPr>
      </w:pPr>
    </w:p>
    <w:tbl>
      <w:tblPr>
        <w:tblStyle w:val="TableGrid"/>
        <w:tblW w:w="9280" w:type="dxa"/>
        <w:tblLook w:val="04A0" w:firstRow="1" w:lastRow="0" w:firstColumn="1" w:lastColumn="0" w:noHBand="0" w:noVBand="1"/>
      </w:tblPr>
      <w:tblGrid>
        <w:gridCol w:w="1526"/>
        <w:gridCol w:w="4660"/>
        <w:gridCol w:w="3094"/>
      </w:tblGrid>
      <w:tr w:rsidR="00071F74" w:rsidRPr="00071F74" w14:paraId="6FA9358F" w14:textId="77777777" w:rsidTr="00071F74">
        <w:tc>
          <w:tcPr>
            <w:tcW w:w="9280" w:type="dxa"/>
            <w:gridSpan w:val="3"/>
            <w:shd w:val="clear" w:color="auto" w:fill="8DB3E2"/>
          </w:tcPr>
          <w:p w14:paraId="2DC813B8" w14:textId="77777777" w:rsidR="00071F74" w:rsidRPr="00071F74" w:rsidRDefault="00071F74" w:rsidP="00071F74">
            <w:pPr>
              <w:widowControl/>
              <w:spacing w:before="0" w:beforeAutospacing="0" w:after="100" w:afterAutospacing="1" w:line="300" w:lineRule="atLeast"/>
              <w:jc w:val="center"/>
              <w:rPr>
                <w:rFonts w:ascii="Arial" w:hAnsi="Arial"/>
                <w:szCs w:val="24"/>
                <w:lang w:eastAsia="de-DE"/>
              </w:rPr>
            </w:pPr>
            <w:r w:rsidRPr="00071F74">
              <w:rPr>
                <w:rFonts w:ascii="Arial" w:hAnsi="Arial"/>
                <w:szCs w:val="24"/>
                <w:lang w:eastAsia="de-DE"/>
              </w:rPr>
              <w:t>Day 2 (Venue: City Offices)</w:t>
            </w:r>
          </w:p>
        </w:tc>
      </w:tr>
      <w:tr w:rsidR="00071F74" w:rsidRPr="00071F74" w14:paraId="370AD73C" w14:textId="77777777" w:rsidTr="006854AA">
        <w:tc>
          <w:tcPr>
            <w:tcW w:w="1526" w:type="dxa"/>
          </w:tcPr>
          <w:p w14:paraId="4978A63C"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Time</w:t>
            </w:r>
          </w:p>
        </w:tc>
        <w:tc>
          <w:tcPr>
            <w:tcW w:w="4660" w:type="dxa"/>
          </w:tcPr>
          <w:p w14:paraId="348E2C3B"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Subject</w:t>
            </w:r>
          </w:p>
        </w:tc>
        <w:tc>
          <w:tcPr>
            <w:tcW w:w="3094" w:type="dxa"/>
          </w:tcPr>
          <w:p w14:paraId="4D43A481"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Notes / Objectives</w:t>
            </w:r>
          </w:p>
        </w:tc>
      </w:tr>
      <w:tr w:rsidR="00071F74" w:rsidRPr="00071F74" w14:paraId="411A0203" w14:textId="77777777" w:rsidTr="006854AA">
        <w:tc>
          <w:tcPr>
            <w:tcW w:w="1526" w:type="dxa"/>
          </w:tcPr>
          <w:p w14:paraId="35EFE1A1"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9.00-12.00</w:t>
            </w:r>
          </w:p>
        </w:tc>
        <w:tc>
          <w:tcPr>
            <w:tcW w:w="4660" w:type="dxa"/>
          </w:tcPr>
          <w:p w14:paraId="4EAFA63E" w14:textId="77777777" w:rsidR="00071F74" w:rsidRPr="00071F74" w:rsidRDefault="00071F74" w:rsidP="00071F74">
            <w:pPr>
              <w:widowControl/>
              <w:spacing w:before="0" w:beforeAutospacing="0" w:after="100" w:afterAutospacing="1" w:line="300" w:lineRule="atLeast"/>
              <w:rPr>
                <w:rFonts w:ascii="Arial" w:hAnsi="Arial"/>
                <w:b/>
                <w:szCs w:val="24"/>
              </w:rPr>
            </w:pPr>
            <w:r w:rsidRPr="00071F74">
              <w:rPr>
                <w:rFonts w:ascii="Arial" w:hAnsi="Arial"/>
                <w:b/>
                <w:szCs w:val="24"/>
              </w:rPr>
              <w:t>Session 1 Site visits on autonomous car</w:t>
            </w:r>
          </w:p>
          <w:p w14:paraId="438980AD"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i/>
                <w:szCs w:val="24"/>
              </w:rPr>
              <w:t xml:space="preserve">Bosch car </w:t>
            </w:r>
          </w:p>
        </w:tc>
        <w:tc>
          <w:tcPr>
            <w:tcW w:w="3094" w:type="dxa"/>
          </w:tcPr>
          <w:p w14:paraId="0D1A32C2"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Visiting the Bosch factory, and the autonomous car that is being developed there.</w:t>
            </w:r>
          </w:p>
        </w:tc>
      </w:tr>
      <w:tr w:rsidR="00071F74" w:rsidRPr="00071F74" w14:paraId="4BF720D4" w14:textId="77777777" w:rsidTr="006854AA">
        <w:tc>
          <w:tcPr>
            <w:tcW w:w="1526" w:type="dxa"/>
          </w:tcPr>
          <w:p w14:paraId="1DCBF626"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12.00-13.00</w:t>
            </w:r>
          </w:p>
        </w:tc>
        <w:tc>
          <w:tcPr>
            <w:tcW w:w="4660" w:type="dxa"/>
          </w:tcPr>
          <w:p w14:paraId="34AEC71A" w14:textId="77777777" w:rsidR="00071F74" w:rsidRPr="00071F74" w:rsidRDefault="00071F74" w:rsidP="00071F74">
            <w:pPr>
              <w:widowControl/>
              <w:spacing w:before="0" w:beforeAutospacing="0" w:after="100" w:afterAutospacing="1" w:line="300" w:lineRule="atLeast"/>
              <w:rPr>
                <w:rFonts w:ascii="Arial" w:hAnsi="Arial"/>
                <w:i/>
                <w:szCs w:val="24"/>
              </w:rPr>
            </w:pPr>
            <w:r w:rsidRPr="00071F74">
              <w:rPr>
                <w:rFonts w:ascii="Arial" w:hAnsi="Arial"/>
                <w:i/>
                <w:szCs w:val="24"/>
              </w:rPr>
              <w:t>Lunch</w:t>
            </w:r>
          </w:p>
        </w:tc>
        <w:tc>
          <w:tcPr>
            <w:tcW w:w="3094" w:type="dxa"/>
          </w:tcPr>
          <w:p w14:paraId="30190C3C"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r w:rsidR="00071F74" w:rsidRPr="00071F74" w14:paraId="3AA8DD64" w14:textId="77777777" w:rsidTr="006854AA">
        <w:tc>
          <w:tcPr>
            <w:tcW w:w="1526" w:type="dxa"/>
          </w:tcPr>
          <w:p w14:paraId="62B34658"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14.00-18.00</w:t>
            </w:r>
          </w:p>
        </w:tc>
        <w:tc>
          <w:tcPr>
            <w:tcW w:w="4660" w:type="dxa"/>
          </w:tcPr>
          <w:p w14:paraId="129E9C4D" w14:textId="7772BD15" w:rsidR="00071F74" w:rsidRPr="00071F74" w:rsidRDefault="00071F74" w:rsidP="00071F74">
            <w:pPr>
              <w:widowControl/>
              <w:spacing w:before="0" w:beforeAutospacing="0" w:after="100" w:afterAutospacing="1" w:line="300" w:lineRule="atLeast"/>
              <w:rPr>
                <w:rFonts w:ascii="Arial" w:hAnsi="Arial"/>
                <w:b/>
                <w:szCs w:val="24"/>
              </w:rPr>
            </w:pPr>
            <w:r w:rsidRPr="00071F74">
              <w:rPr>
                <w:rFonts w:ascii="Arial" w:hAnsi="Arial"/>
                <w:b/>
                <w:szCs w:val="24"/>
              </w:rPr>
              <w:t>Session 2 – Site visit Urban Innovation Laboratories (Living Laboratories For Decar</w:t>
            </w:r>
            <w:r w:rsidR="007E19C1">
              <w:rPr>
                <w:rFonts w:ascii="Arial" w:hAnsi="Arial"/>
                <w:b/>
                <w:szCs w:val="24"/>
              </w:rPr>
              <w:t>bonisation</w:t>
            </w:r>
            <w:r w:rsidRPr="00071F74">
              <w:rPr>
                <w:rFonts w:ascii="Arial" w:hAnsi="Arial"/>
                <w:b/>
                <w:szCs w:val="24"/>
              </w:rPr>
              <w:t>)</w:t>
            </w:r>
          </w:p>
          <w:p w14:paraId="69DEF2E3" w14:textId="77777777" w:rsidR="00071F74" w:rsidRPr="00071F74" w:rsidRDefault="00071F74" w:rsidP="00071F74">
            <w:pPr>
              <w:widowControl/>
              <w:spacing w:before="0" w:beforeAutospacing="0" w:after="100" w:afterAutospacing="1" w:line="300" w:lineRule="atLeast"/>
              <w:rPr>
                <w:rFonts w:ascii="Arial" w:hAnsi="Arial"/>
                <w:b/>
                <w:szCs w:val="24"/>
                <w:lang w:val="pt-PT"/>
              </w:rPr>
            </w:pPr>
            <w:r w:rsidRPr="00071F74">
              <w:rPr>
                <w:rFonts w:ascii="Arial" w:hAnsi="Arial"/>
                <w:i/>
                <w:szCs w:val="24"/>
                <w:lang w:val="pt-PT"/>
              </w:rPr>
              <w:t>Centro de Computação Gráfica/Minho University</w:t>
            </w:r>
          </w:p>
        </w:tc>
        <w:tc>
          <w:tcPr>
            <w:tcW w:w="3094" w:type="dxa"/>
          </w:tcPr>
          <w:p w14:paraId="2918E228"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Presentation of the BUILD project, a smart city project developed with universities, industry and investigation centres</w:t>
            </w:r>
          </w:p>
        </w:tc>
      </w:tr>
      <w:tr w:rsidR="00071F74" w:rsidRPr="00071F74" w14:paraId="213DB7CF" w14:textId="77777777" w:rsidTr="006854AA">
        <w:tc>
          <w:tcPr>
            <w:tcW w:w="1526" w:type="dxa"/>
          </w:tcPr>
          <w:p w14:paraId="7B421C64"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18.00</w:t>
            </w:r>
          </w:p>
        </w:tc>
        <w:tc>
          <w:tcPr>
            <w:tcW w:w="4660" w:type="dxa"/>
          </w:tcPr>
          <w:p w14:paraId="32482B14" w14:textId="77777777" w:rsidR="00071F74" w:rsidRPr="00071F74" w:rsidRDefault="00071F74" w:rsidP="00071F74">
            <w:pPr>
              <w:widowControl/>
              <w:spacing w:before="0" w:beforeAutospacing="0" w:after="100" w:afterAutospacing="1" w:line="300" w:lineRule="atLeast"/>
              <w:rPr>
                <w:rFonts w:ascii="Arial" w:hAnsi="Arial"/>
                <w:i/>
                <w:szCs w:val="24"/>
              </w:rPr>
            </w:pPr>
            <w:r w:rsidRPr="00071F74">
              <w:rPr>
                <w:rFonts w:ascii="Arial" w:hAnsi="Arial"/>
                <w:i/>
                <w:szCs w:val="24"/>
              </w:rPr>
              <w:t>Networking dinner</w:t>
            </w:r>
          </w:p>
        </w:tc>
        <w:tc>
          <w:tcPr>
            <w:tcW w:w="3094" w:type="dxa"/>
          </w:tcPr>
          <w:p w14:paraId="15A976C2"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bl>
    <w:p w14:paraId="57C1570A" w14:textId="77777777" w:rsidR="00071F74" w:rsidRPr="00071F74" w:rsidRDefault="00071F74" w:rsidP="00071F74">
      <w:pPr>
        <w:widowControl/>
        <w:spacing w:before="120" w:beforeAutospacing="0" w:line="300" w:lineRule="atLeast"/>
        <w:rPr>
          <w:rFonts w:ascii="Arial" w:hAnsi="Arial"/>
          <w:color w:val="auto"/>
          <w:szCs w:val="24"/>
          <w:lang w:eastAsia="de-DE"/>
        </w:rPr>
      </w:pPr>
    </w:p>
    <w:tbl>
      <w:tblPr>
        <w:tblStyle w:val="TableGrid"/>
        <w:tblW w:w="9280" w:type="dxa"/>
        <w:tblLook w:val="04A0" w:firstRow="1" w:lastRow="0" w:firstColumn="1" w:lastColumn="0" w:noHBand="0" w:noVBand="1"/>
      </w:tblPr>
      <w:tblGrid>
        <w:gridCol w:w="1526"/>
        <w:gridCol w:w="4660"/>
        <w:gridCol w:w="3094"/>
      </w:tblGrid>
      <w:tr w:rsidR="00071F74" w:rsidRPr="00071F74" w14:paraId="2093151A" w14:textId="77777777" w:rsidTr="00071F74">
        <w:tc>
          <w:tcPr>
            <w:tcW w:w="9280" w:type="dxa"/>
            <w:gridSpan w:val="3"/>
            <w:shd w:val="clear" w:color="auto" w:fill="8DB3E2"/>
          </w:tcPr>
          <w:p w14:paraId="2F35087B" w14:textId="77777777" w:rsidR="00071F74" w:rsidRPr="00071F74" w:rsidRDefault="00071F74" w:rsidP="00071F74">
            <w:pPr>
              <w:widowControl/>
              <w:spacing w:before="0" w:beforeAutospacing="0" w:after="100" w:afterAutospacing="1" w:line="300" w:lineRule="atLeast"/>
              <w:jc w:val="center"/>
              <w:rPr>
                <w:rFonts w:ascii="Arial" w:hAnsi="Arial"/>
                <w:szCs w:val="24"/>
                <w:lang w:eastAsia="de-DE"/>
              </w:rPr>
            </w:pPr>
            <w:r w:rsidRPr="00071F74">
              <w:rPr>
                <w:rFonts w:ascii="Arial" w:hAnsi="Arial"/>
                <w:szCs w:val="24"/>
                <w:lang w:eastAsia="de-DE"/>
              </w:rPr>
              <w:t>Day 3 (Venue: City Offices )</w:t>
            </w:r>
          </w:p>
        </w:tc>
      </w:tr>
      <w:tr w:rsidR="00071F74" w:rsidRPr="00071F74" w14:paraId="5AD0ED0B" w14:textId="77777777" w:rsidTr="006854AA">
        <w:tc>
          <w:tcPr>
            <w:tcW w:w="1526" w:type="dxa"/>
          </w:tcPr>
          <w:p w14:paraId="459D45AF"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Time</w:t>
            </w:r>
          </w:p>
        </w:tc>
        <w:tc>
          <w:tcPr>
            <w:tcW w:w="4660" w:type="dxa"/>
          </w:tcPr>
          <w:p w14:paraId="3D87301A"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Subject</w:t>
            </w:r>
          </w:p>
        </w:tc>
        <w:tc>
          <w:tcPr>
            <w:tcW w:w="3094" w:type="dxa"/>
          </w:tcPr>
          <w:p w14:paraId="064D3402"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Notes / Objectives</w:t>
            </w:r>
          </w:p>
        </w:tc>
      </w:tr>
      <w:tr w:rsidR="00071F74" w:rsidRPr="00071F74" w14:paraId="5F52CED7" w14:textId="77777777" w:rsidTr="006854AA">
        <w:tc>
          <w:tcPr>
            <w:tcW w:w="1526" w:type="dxa"/>
          </w:tcPr>
          <w:p w14:paraId="1C22A14E"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9.00-12.00</w:t>
            </w:r>
          </w:p>
        </w:tc>
        <w:tc>
          <w:tcPr>
            <w:tcW w:w="4660" w:type="dxa"/>
          </w:tcPr>
          <w:p w14:paraId="7792ECCC" w14:textId="77777777" w:rsidR="00071F74" w:rsidRPr="00071F74" w:rsidRDefault="00071F74" w:rsidP="00071F74">
            <w:pPr>
              <w:widowControl/>
              <w:spacing w:before="0" w:beforeAutospacing="0" w:after="100" w:afterAutospacing="1" w:line="300" w:lineRule="atLeast"/>
              <w:rPr>
                <w:rFonts w:ascii="Arial" w:hAnsi="Arial"/>
                <w:b/>
                <w:szCs w:val="24"/>
              </w:rPr>
            </w:pPr>
            <w:r w:rsidRPr="00071F74">
              <w:rPr>
                <w:rFonts w:ascii="Arial" w:hAnsi="Arial"/>
                <w:b/>
                <w:szCs w:val="24"/>
              </w:rPr>
              <w:t>Session 1: Humanizing the City – Connecting Neighbourhoods</w:t>
            </w:r>
          </w:p>
        </w:tc>
        <w:tc>
          <w:tcPr>
            <w:tcW w:w="3094" w:type="dxa"/>
          </w:tcPr>
          <w:p w14:paraId="5A93488A" w14:textId="77777777" w:rsidR="00071F74" w:rsidRPr="00071F74" w:rsidRDefault="00071F74" w:rsidP="00071F74">
            <w:pPr>
              <w:widowControl/>
              <w:spacing w:before="0" w:beforeAutospacing="0" w:after="0" w:line="300" w:lineRule="atLeast"/>
              <w:rPr>
                <w:rFonts w:ascii="Arial" w:hAnsi="Arial"/>
                <w:szCs w:val="24"/>
                <w:lang w:eastAsia="de-DE"/>
              </w:rPr>
            </w:pPr>
            <w:r w:rsidRPr="00071F74">
              <w:rPr>
                <w:rFonts w:ascii="Arial" w:hAnsi="Arial"/>
                <w:szCs w:val="24"/>
                <w:lang w:eastAsia="de-DE"/>
              </w:rPr>
              <w:t>Policy for the neighbourhoods in Braga.</w:t>
            </w:r>
          </w:p>
        </w:tc>
      </w:tr>
      <w:tr w:rsidR="00071F74" w:rsidRPr="00071F74" w14:paraId="361DC403" w14:textId="77777777" w:rsidTr="006854AA">
        <w:tc>
          <w:tcPr>
            <w:tcW w:w="1526" w:type="dxa"/>
          </w:tcPr>
          <w:p w14:paraId="06D5FFDA"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12.00-13.00</w:t>
            </w:r>
          </w:p>
        </w:tc>
        <w:tc>
          <w:tcPr>
            <w:tcW w:w="4660" w:type="dxa"/>
          </w:tcPr>
          <w:p w14:paraId="5AC4F754" w14:textId="77777777" w:rsidR="00071F74" w:rsidRPr="00071F74" w:rsidRDefault="00071F74" w:rsidP="00071F74">
            <w:pPr>
              <w:widowControl/>
              <w:spacing w:before="0" w:beforeAutospacing="0" w:after="100" w:afterAutospacing="1" w:line="300" w:lineRule="atLeast"/>
              <w:rPr>
                <w:rFonts w:ascii="Arial" w:hAnsi="Arial"/>
                <w:i/>
                <w:szCs w:val="24"/>
              </w:rPr>
            </w:pPr>
            <w:r w:rsidRPr="00071F74">
              <w:rPr>
                <w:rFonts w:ascii="Arial" w:hAnsi="Arial"/>
                <w:i/>
                <w:szCs w:val="24"/>
              </w:rPr>
              <w:t>Lunch</w:t>
            </w:r>
          </w:p>
        </w:tc>
        <w:tc>
          <w:tcPr>
            <w:tcW w:w="3094" w:type="dxa"/>
          </w:tcPr>
          <w:p w14:paraId="51514701"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r w:rsidR="00071F74" w:rsidRPr="00071F74" w14:paraId="032A2D22" w14:textId="77777777" w:rsidTr="006854AA">
        <w:tc>
          <w:tcPr>
            <w:tcW w:w="1526" w:type="dxa"/>
          </w:tcPr>
          <w:p w14:paraId="2EF567FB"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13.00–15.00</w:t>
            </w:r>
          </w:p>
        </w:tc>
        <w:tc>
          <w:tcPr>
            <w:tcW w:w="4660" w:type="dxa"/>
          </w:tcPr>
          <w:p w14:paraId="17A2C733" w14:textId="77777777" w:rsidR="00071F74" w:rsidRPr="00071F74" w:rsidRDefault="00071F74" w:rsidP="00071F74">
            <w:pPr>
              <w:widowControl/>
              <w:spacing w:before="0" w:beforeAutospacing="0" w:after="100" w:afterAutospacing="1" w:line="300" w:lineRule="atLeast"/>
              <w:rPr>
                <w:rFonts w:ascii="Arial" w:hAnsi="Arial"/>
                <w:b/>
                <w:szCs w:val="24"/>
              </w:rPr>
            </w:pPr>
            <w:r w:rsidRPr="00071F74">
              <w:rPr>
                <w:rFonts w:ascii="Arial" w:hAnsi="Arial"/>
                <w:b/>
                <w:szCs w:val="24"/>
              </w:rPr>
              <w:t>Evaluation and transferability session</w:t>
            </w:r>
          </w:p>
          <w:p w14:paraId="5AC0C026" w14:textId="77777777" w:rsidR="00071F74" w:rsidRPr="00071F74" w:rsidRDefault="00071F74" w:rsidP="00071F74">
            <w:pPr>
              <w:widowControl/>
              <w:spacing w:before="0" w:beforeAutospacing="0" w:after="100" w:afterAutospacing="1" w:line="300" w:lineRule="atLeast"/>
              <w:rPr>
                <w:rFonts w:ascii="Arial" w:hAnsi="Arial"/>
                <w:i/>
                <w:szCs w:val="24"/>
              </w:rPr>
            </w:pPr>
          </w:p>
        </w:tc>
        <w:tc>
          <w:tcPr>
            <w:tcW w:w="3094" w:type="dxa"/>
          </w:tcPr>
          <w:p w14:paraId="2F985CBB"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rPr>
              <w:t>Discussion on the output of the visit and drafting of the evaluation report</w:t>
            </w:r>
          </w:p>
        </w:tc>
      </w:tr>
      <w:tr w:rsidR="00071F74" w:rsidRPr="00071F74" w14:paraId="1292DBB7" w14:textId="77777777" w:rsidTr="006854AA">
        <w:tc>
          <w:tcPr>
            <w:tcW w:w="1526" w:type="dxa"/>
          </w:tcPr>
          <w:p w14:paraId="04121180"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r w:rsidRPr="00071F74">
              <w:rPr>
                <w:rFonts w:ascii="Arial" w:hAnsi="Arial"/>
                <w:szCs w:val="24"/>
                <w:lang w:eastAsia="de-DE"/>
              </w:rPr>
              <w:t>15.00</w:t>
            </w:r>
          </w:p>
        </w:tc>
        <w:tc>
          <w:tcPr>
            <w:tcW w:w="4660" w:type="dxa"/>
          </w:tcPr>
          <w:p w14:paraId="44360C0E" w14:textId="77777777" w:rsidR="00071F74" w:rsidRPr="00071F74" w:rsidRDefault="00071F74" w:rsidP="00071F74">
            <w:pPr>
              <w:widowControl/>
              <w:spacing w:before="0" w:beforeAutospacing="0" w:after="100" w:afterAutospacing="1" w:line="300" w:lineRule="atLeast"/>
              <w:rPr>
                <w:rFonts w:ascii="Arial" w:hAnsi="Arial"/>
                <w:b/>
                <w:szCs w:val="24"/>
                <w:lang w:eastAsia="de-DE"/>
              </w:rPr>
            </w:pPr>
            <w:r w:rsidRPr="00071F74">
              <w:rPr>
                <w:rFonts w:ascii="Arial" w:hAnsi="Arial"/>
                <w:b/>
                <w:szCs w:val="24"/>
                <w:lang w:eastAsia="de-DE"/>
              </w:rPr>
              <w:t>End of the visit</w:t>
            </w:r>
          </w:p>
        </w:tc>
        <w:tc>
          <w:tcPr>
            <w:tcW w:w="3094" w:type="dxa"/>
          </w:tcPr>
          <w:p w14:paraId="68795A87" w14:textId="77777777" w:rsidR="00071F74" w:rsidRPr="00071F74" w:rsidRDefault="00071F74" w:rsidP="00071F74">
            <w:pPr>
              <w:widowControl/>
              <w:spacing w:before="0" w:beforeAutospacing="0" w:after="100" w:afterAutospacing="1" w:line="300" w:lineRule="atLeast"/>
              <w:rPr>
                <w:rFonts w:ascii="Arial" w:hAnsi="Arial"/>
                <w:szCs w:val="24"/>
                <w:lang w:eastAsia="de-DE"/>
              </w:rPr>
            </w:pPr>
          </w:p>
        </w:tc>
      </w:tr>
    </w:tbl>
    <w:p w14:paraId="2703B9D3" w14:textId="77777777" w:rsidR="00071F74" w:rsidRPr="00071F74" w:rsidRDefault="00071F74" w:rsidP="00071F74">
      <w:pPr>
        <w:widowControl/>
        <w:spacing w:before="0" w:beforeAutospacing="0" w:after="0" w:line="240" w:lineRule="auto"/>
        <w:jc w:val="left"/>
        <w:rPr>
          <w:rFonts w:ascii="Arial" w:eastAsia="MS Mincho" w:hAnsi="Arial" w:cs="Arial"/>
          <w:b/>
          <w:color w:val="000080"/>
          <w:szCs w:val="22"/>
          <w:u w:val="single"/>
          <w:lang w:eastAsia="de-DE"/>
        </w:rPr>
      </w:pPr>
    </w:p>
    <w:p w14:paraId="44F5DB95" w14:textId="77777777" w:rsidR="00EE74E4" w:rsidRPr="00EE74E4" w:rsidRDefault="00EE74E4" w:rsidP="00EE74E4">
      <w:pPr>
        <w:widowControl/>
        <w:spacing w:before="120" w:beforeAutospacing="0" w:line="360" w:lineRule="auto"/>
        <w:rPr>
          <w:rFonts w:ascii="Arial" w:eastAsia="MS Mincho" w:hAnsi="Arial" w:cs="Arial"/>
          <w:b/>
          <w:color w:val="000080"/>
          <w:szCs w:val="22"/>
          <w:u w:val="single"/>
          <w:lang w:eastAsia="de-DE"/>
        </w:rPr>
      </w:pPr>
      <w:r w:rsidRPr="00EE74E4">
        <w:rPr>
          <w:rFonts w:ascii="Arial" w:eastAsia="MS Mincho" w:hAnsi="Arial" w:cs="Arial"/>
          <w:b/>
          <w:color w:val="000080"/>
          <w:szCs w:val="22"/>
          <w:u w:val="single"/>
          <w:lang w:eastAsia="de-DE"/>
        </w:rPr>
        <w:t>Hotels</w:t>
      </w:r>
    </w:p>
    <w:p w14:paraId="20107BDF" w14:textId="77777777" w:rsidR="009C16CE" w:rsidRPr="009C16CE" w:rsidRDefault="009C16CE" w:rsidP="009C16CE">
      <w:pPr>
        <w:pStyle w:val="ListParagraph"/>
        <w:numPr>
          <w:ilvl w:val="0"/>
          <w:numId w:val="15"/>
        </w:numPr>
        <w:rPr>
          <w:lang w:val="pt-PT"/>
        </w:rPr>
      </w:pPr>
      <w:r w:rsidRPr="009C16CE">
        <w:t>Hotel Dona Sofia</w:t>
      </w:r>
    </w:p>
    <w:p w14:paraId="336CCE03" w14:textId="77777777" w:rsidR="009C16CE" w:rsidRPr="009C16CE" w:rsidRDefault="007D5324" w:rsidP="009C16CE">
      <w:pPr>
        <w:pStyle w:val="ListParagraph"/>
        <w:rPr>
          <w:lang w:val="pt-PT"/>
        </w:rPr>
      </w:pPr>
      <w:hyperlink r:id="rId15" w:history="1">
        <w:r w:rsidR="009C16CE" w:rsidRPr="009C16CE">
          <w:rPr>
            <w:rStyle w:val="Hyperlink"/>
            <w:lang w:val="pt-PT"/>
          </w:rPr>
          <w:t>http://hoteldonasofia.com/hotelds/</w:t>
        </w:r>
      </w:hyperlink>
    </w:p>
    <w:p w14:paraId="4F271241" w14:textId="77777777" w:rsidR="009C16CE" w:rsidRPr="009C16CE" w:rsidRDefault="009C16CE" w:rsidP="009C16CE">
      <w:pPr>
        <w:pStyle w:val="ListParagraph"/>
        <w:numPr>
          <w:ilvl w:val="0"/>
          <w:numId w:val="15"/>
        </w:numPr>
        <w:rPr>
          <w:lang w:val="pt-PT"/>
        </w:rPr>
      </w:pPr>
      <w:r w:rsidRPr="009C16CE">
        <w:rPr>
          <w:lang w:val="pt-PT"/>
        </w:rPr>
        <w:t>Hotel Bracara Augusta</w:t>
      </w:r>
    </w:p>
    <w:p w14:paraId="28F41876" w14:textId="77777777" w:rsidR="009C16CE" w:rsidRPr="009C16CE" w:rsidRDefault="007D5324" w:rsidP="009C16CE">
      <w:pPr>
        <w:pStyle w:val="ListParagraph"/>
        <w:rPr>
          <w:lang w:val="pt-PT"/>
        </w:rPr>
      </w:pPr>
      <w:hyperlink r:id="rId16" w:history="1">
        <w:r w:rsidR="009C16CE" w:rsidRPr="009C16CE">
          <w:rPr>
            <w:rStyle w:val="Hyperlink"/>
            <w:lang w:val="pt-PT"/>
          </w:rPr>
          <w:t>http://www.bracaraaugusta.com/</w:t>
        </w:r>
      </w:hyperlink>
    </w:p>
    <w:p w14:paraId="42BFD213" w14:textId="77777777" w:rsidR="009C16CE" w:rsidRPr="009C16CE" w:rsidRDefault="009C16CE" w:rsidP="009C16CE">
      <w:pPr>
        <w:pStyle w:val="ListParagraph"/>
        <w:numPr>
          <w:ilvl w:val="0"/>
          <w:numId w:val="15"/>
        </w:numPr>
        <w:rPr>
          <w:lang w:val="pt-PT"/>
        </w:rPr>
      </w:pPr>
      <w:r w:rsidRPr="009C16CE">
        <w:rPr>
          <w:lang w:val="pt-PT"/>
        </w:rPr>
        <w:t>Urban Hotel da Estação - Braga</w:t>
      </w:r>
    </w:p>
    <w:p w14:paraId="53EAEA88" w14:textId="77777777" w:rsidR="009C16CE" w:rsidRPr="009C16CE" w:rsidRDefault="007D5324" w:rsidP="009C16CE">
      <w:pPr>
        <w:pStyle w:val="ListParagraph"/>
        <w:rPr>
          <w:lang w:val="pt-PT"/>
        </w:rPr>
      </w:pPr>
      <w:hyperlink r:id="rId17" w:history="1">
        <w:r w:rsidR="009C16CE" w:rsidRPr="009C16CE">
          <w:rPr>
            <w:rStyle w:val="Hyperlink"/>
            <w:lang w:val="pt-PT"/>
          </w:rPr>
          <w:t>https://pt.hoteis.com/ho346452/urban-hotel-da-estacao-braga-portugal/</w:t>
        </w:r>
      </w:hyperlink>
    </w:p>
    <w:p w14:paraId="50D8C09F" w14:textId="77777777" w:rsidR="009C16CE" w:rsidRPr="009C16CE" w:rsidRDefault="009C16CE" w:rsidP="009C16CE">
      <w:pPr>
        <w:pStyle w:val="ListParagraph"/>
        <w:numPr>
          <w:ilvl w:val="0"/>
          <w:numId w:val="15"/>
        </w:numPr>
      </w:pPr>
      <w:r w:rsidRPr="009C16CE">
        <w:t>Basic Braga</w:t>
      </w:r>
    </w:p>
    <w:p w14:paraId="26627A31" w14:textId="77777777" w:rsidR="009C16CE" w:rsidRPr="009C16CE" w:rsidRDefault="007D5324" w:rsidP="009C16CE">
      <w:pPr>
        <w:pStyle w:val="ListParagraph"/>
      </w:pPr>
      <w:hyperlink r:id="rId18" w:history="1">
        <w:r w:rsidR="009C16CE" w:rsidRPr="009C16CE">
          <w:rPr>
            <w:rStyle w:val="Hyperlink"/>
          </w:rPr>
          <w:t>http://www.axishoteis.com/pt/Axis-Hoteis/Hoteis/Basic-Braga-by-Axis/O-Hotel.aspx</w:t>
        </w:r>
      </w:hyperlink>
    </w:p>
    <w:p w14:paraId="4A22CA6B" w14:textId="77777777" w:rsidR="009C16CE" w:rsidRPr="009C16CE" w:rsidRDefault="009C16CE" w:rsidP="009C16CE">
      <w:pPr>
        <w:pStyle w:val="ListParagraph"/>
        <w:numPr>
          <w:ilvl w:val="0"/>
          <w:numId w:val="15"/>
        </w:numPr>
      </w:pPr>
      <w:r w:rsidRPr="009C16CE">
        <w:t>Hotel Ibis Braga Centro</w:t>
      </w:r>
    </w:p>
    <w:p w14:paraId="33BC51AC" w14:textId="77777777" w:rsidR="009C16CE" w:rsidRPr="009C16CE" w:rsidRDefault="007D5324" w:rsidP="009C16CE">
      <w:pPr>
        <w:pStyle w:val="ListParagraph"/>
      </w:pPr>
      <w:hyperlink r:id="rId19" w:history="1">
        <w:r w:rsidR="009C16CE" w:rsidRPr="009C16CE">
          <w:rPr>
            <w:rStyle w:val="Hyperlink"/>
          </w:rPr>
          <w:t>http://www.ibis.com/pt/hotel-1802-ibis-braga-centro/index.shtml</w:t>
        </w:r>
      </w:hyperlink>
    </w:p>
    <w:p w14:paraId="4AC06CDB" w14:textId="77777777" w:rsidR="009C16CE" w:rsidRDefault="009C16CE" w:rsidP="009C16CE">
      <w:pPr>
        <w:rPr>
          <w:rFonts w:ascii="Calibri" w:eastAsiaTheme="minorHAnsi" w:hAnsi="Calibri" w:cs="Calibri"/>
          <w:color w:val="auto"/>
          <w:szCs w:val="22"/>
          <w:lang w:eastAsia="en-GB"/>
        </w:rPr>
      </w:pPr>
      <w:r w:rsidRPr="009C16CE">
        <w:rPr>
          <w:rFonts w:ascii="Calibri" w:eastAsiaTheme="minorHAnsi" w:hAnsi="Calibri" w:cs="Calibri"/>
          <w:color w:val="auto"/>
          <w:szCs w:val="22"/>
          <w:lang w:eastAsia="en-GB"/>
        </w:rPr>
        <w:t>These are some suggestions, however, the participants should feel free to choose among other options, as there are some more nice and good located places to stay.</w:t>
      </w:r>
    </w:p>
    <w:p w14:paraId="08FF8F7C" w14:textId="77777777" w:rsidR="009C16CE" w:rsidRPr="009C16CE" w:rsidRDefault="009C16CE" w:rsidP="009C16CE">
      <w:pPr>
        <w:rPr>
          <w:rFonts w:ascii="Calibri" w:eastAsiaTheme="minorHAnsi" w:hAnsi="Calibri" w:cs="Calibri"/>
          <w:color w:val="auto"/>
          <w:szCs w:val="22"/>
          <w:lang w:eastAsia="en-GB"/>
        </w:rPr>
      </w:pPr>
    </w:p>
    <w:p w14:paraId="3CAEB7AB" w14:textId="77777777" w:rsidR="009C16CE" w:rsidRPr="009C16CE" w:rsidRDefault="009C16CE" w:rsidP="009C16CE">
      <w:pPr>
        <w:widowControl/>
        <w:spacing w:before="120" w:beforeAutospacing="0" w:line="360" w:lineRule="auto"/>
        <w:rPr>
          <w:rFonts w:ascii="Arial" w:eastAsia="MS Mincho" w:hAnsi="Arial" w:cs="Arial"/>
          <w:b/>
          <w:color w:val="000080"/>
          <w:szCs w:val="22"/>
          <w:u w:val="single"/>
          <w:lang w:eastAsia="de-DE"/>
        </w:rPr>
      </w:pPr>
      <w:r w:rsidRPr="009C16CE">
        <w:rPr>
          <w:rFonts w:ascii="Arial" w:eastAsia="MS Mincho" w:hAnsi="Arial" w:cs="Arial"/>
          <w:b/>
          <w:color w:val="000080"/>
          <w:szCs w:val="22"/>
          <w:u w:val="single"/>
          <w:lang w:eastAsia="de-DE"/>
        </w:rPr>
        <w:t>Map and directions to venues and hotels</w:t>
      </w:r>
    </w:p>
    <w:p w14:paraId="189D78BE" w14:textId="77777777" w:rsidR="009C16CE" w:rsidRPr="009C16CE" w:rsidRDefault="009C16CE" w:rsidP="009C16CE">
      <w:pPr>
        <w:rPr>
          <w:rFonts w:ascii="Calibri" w:eastAsiaTheme="minorHAnsi" w:hAnsi="Calibri" w:cs="Calibri"/>
          <w:color w:val="auto"/>
          <w:szCs w:val="22"/>
          <w:lang w:eastAsia="en-GB"/>
        </w:rPr>
      </w:pPr>
      <w:r w:rsidRPr="009C16CE">
        <w:rPr>
          <w:rFonts w:ascii="Calibri" w:eastAsiaTheme="minorHAnsi" w:hAnsi="Calibri" w:cs="Calibri"/>
          <w:color w:val="auto"/>
          <w:szCs w:val="22"/>
          <w:lang w:eastAsia="en-GB"/>
        </w:rPr>
        <w:t>We’d also like to send you the locations of the places where the activities are planned to occur and other useful sites, so that the partners can be aware of which are the best places to stay at:</w:t>
      </w:r>
    </w:p>
    <w:p w14:paraId="3578D5E9" w14:textId="77777777" w:rsidR="009C16CE" w:rsidRPr="009C16CE" w:rsidRDefault="009C16CE" w:rsidP="009C16CE">
      <w:pPr>
        <w:pStyle w:val="ListParagraph"/>
        <w:numPr>
          <w:ilvl w:val="0"/>
          <w:numId w:val="15"/>
        </w:numPr>
        <w:rPr>
          <w:b/>
        </w:rPr>
      </w:pPr>
      <w:r w:rsidRPr="009C16CE">
        <w:rPr>
          <w:b/>
        </w:rPr>
        <w:t>Town Hall (main building):</w:t>
      </w:r>
    </w:p>
    <w:p w14:paraId="77B31FC9" w14:textId="77777777" w:rsidR="009C16CE" w:rsidRPr="009C16CE" w:rsidRDefault="007D5324" w:rsidP="009C16CE">
      <w:pPr>
        <w:pStyle w:val="ListParagraph"/>
      </w:pPr>
      <w:hyperlink r:id="rId20" w:history="1">
        <w:r w:rsidR="009C16CE" w:rsidRPr="009C16CE">
          <w:rPr>
            <w:rStyle w:val="Hyperlink"/>
          </w:rPr>
          <w:t>https://www.google.pt/maps/place/C%C3%A2mara+Municipal+Braga/@41.551493,-8.4288825,19.22z/data=!4m5!3m4!1s0x0:0xc6bd5cc2f635ca02!8m2!3d41.5510169!4d-8.428353</w:t>
        </w:r>
      </w:hyperlink>
    </w:p>
    <w:p w14:paraId="4F304783" w14:textId="77777777" w:rsidR="009C16CE" w:rsidRDefault="009C16CE" w:rsidP="009C16CE">
      <w:pPr>
        <w:pStyle w:val="ListParagraph"/>
      </w:pPr>
    </w:p>
    <w:p w14:paraId="3AC617B1" w14:textId="77777777" w:rsidR="009C16CE" w:rsidRPr="009C16CE" w:rsidRDefault="009C16CE" w:rsidP="009C16CE">
      <w:pPr>
        <w:pStyle w:val="ListParagraph"/>
        <w:numPr>
          <w:ilvl w:val="0"/>
          <w:numId w:val="15"/>
        </w:numPr>
      </w:pPr>
      <w:r w:rsidRPr="009C16CE">
        <w:t>Town Hall (technical services):</w:t>
      </w:r>
    </w:p>
    <w:p w14:paraId="5C87C75A" w14:textId="77777777" w:rsidR="009C16CE" w:rsidRPr="009C16CE" w:rsidRDefault="007D5324" w:rsidP="009C16CE">
      <w:pPr>
        <w:pStyle w:val="ListParagraph"/>
      </w:pPr>
      <w:hyperlink r:id="rId21" w:history="1">
        <w:r w:rsidR="009C16CE" w:rsidRPr="009C16CE">
          <w:rPr>
            <w:rStyle w:val="Hyperlink"/>
          </w:rPr>
          <w:t>https://www.google.pt/maps/place/Convento+do+P%C3%B3pulo/@41.5523895,-8.42894,19.22z/data=!4m5!3m4!1s0x0:0x78efeb176cc86c19!8m2!3d41.5523322!4d-8.4288003</w:t>
        </w:r>
      </w:hyperlink>
    </w:p>
    <w:p w14:paraId="0A3440AA" w14:textId="77777777" w:rsidR="009C16CE" w:rsidRDefault="009C16CE" w:rsidP="009C16CE">
      <w:pPr>
        <w:pStyle w:val="ListParagraph"/>
      </w:pPr>
    </w:p>
    <w:p w14:paraId="3C417C51" w14:textId="77777777" w:rsidR="009C16CE" w:rsidRPr="009C16CE" w:rsidRDefault="009C16CE" w:rsidP="009C16CE">
      <w:pPr>
        <w:pStyle w:val="ListParagraph"/>
        <w:numPr>
          <w:ilvl w:val="0"/>
          <w:numId w:val="15"/>
        </w:numPr>
      </w:pPr>
      <w:proofErr w:type="spellStart"/>
      <w:r w:rsidRPr="009C16CE">
        <w:t>GNRation</w:t>
      </w:r>
      <w:proofErr w:type="spellEnd"/>
      <w:r w:rsidRPr="009C16CE">
        <w:t xml:space="preserve"> (where most activities shall be hosted):</w:t>
      </w:r>
    </w:p>
    <w:p w14:paraId="374B145B" w14:textId="77777777" w:rsidR="009C16CE" w:rsidRPr="009C16CE" w:rsidRDefault="007D5324" w:rsidP="009C16CE">
      <w:pPr>
        <w:pStyle w:val="ListParagraph"/>
      </w:pPr>
      <w:hyperlink r:id="rId22" w:history="1">
        <w:r w:rsidR="009C16CE" w:rsidRPr="009C16CE">
          <w:rPr>
            <w:rStyle w:val="Hyperlink"/>
          </w:rPr>
          <w:t>https://www.google.pt/maps/place/GNRation/@41.5524546,-8.4270961,18.92z/data=!4m5!3m4!1s0x0:0xf715da419f911455!8m2!3d41.5531265!4d-8.42622</w:t>
        </w:r>
      </w:hyperlink>
    </w:p>
    <w:p w14:paraId="11A16598" w14:textId="77777777" w:rsidR="009C16CE" w:rsidRDefault="009C16CE" w:rsidP="009C16CE">
      <w:pPr>
        <w:pStyle w:val="ListParagraph"/>
      </w:pPr>
    </w:p>
    <w:p w14:paraId="24073F16" w14:textId="77777777" w:rsidR="009C16CE" w:rsidRPr="009C16CE" w:rsidRDefault="009C16CE" w:rsidP="009C16CE">
      <w:pPr>
        <w:pStyle w:val="ListParagraph"/>
        <w:numPr>
          <w:ilvl w:val="0"/>
          <w:numId w:val="15"/>
        </w:numPr>
      </w:pPr>
      <w:r w:rsidRPr="009C16CE">
        <w:t xml:space="preserve">D. </w:t>
      </w:r>
      <w:proofErr w:type="spellStart"/>
      <w:r w:rsidRPr="009C16CE">
        <w:t>Diogo</w:t>
      </w:r>
      <w:proofErr w:type="spellEnd"/>
      <w:r w:rsidRPr="009C16CE">
        <w:t xml:space="preserve"> de Sousa Museum (where some activities may take place):</w:t>
      </w:r>
    </w:p>
    <w:p w14:paraId="450BE7F0" w14:textId="77777777" w:rsidR="009C16CE" w:rsidRPr="009C16CE" w:rsidRDefault="007D5324" w:rsidP="009C16CE">
      <w:pPr>
        <w:pStyle w:val="ListParagraph"/>
      </w:pPr>
      <w:hyperlink r:id="rId23" w:history="1">
        <w:r w:rsidR="009C16CE" w:rsidRPr="009C16CE">
          <w:rPr>
            <w:rStyle w:val="Hyperlink"/>
          </w:rPr>
          <w:t>https://www.google.pt/maps/place/D.+Diogo+de+Sousa+Museum/@41.5470304,-8.4286039,17.69z/data=!4m5!3m4!1s0x0:0x7a6bc246b3f973c9!8m2!3d41.5460718!4d-8.4271996</w:t>
        </w:r>
      </w:hyperlink>
    </w:p>
    <w:p w14:paraId="77C335A8" w14:textId="77777777" w:rsidR="009C16CE" w:rsidRDefault="009C16CE" w:rsidP="009C16CE">
      <w:pPr>
        <w:pStyle w:val="ListParagraph"/>
      </w:pPr>
    </w:p>
    <w:p w14:paraId="13F8271D" w14:textId="77777777" w:rsidR="009C16CE" w:rsidRPr="009C16CE" w:rsidRDefault="009C16CE" w:rsidP="009C16CE">
      <w:pPr>
        <w:pStyle w:val="ListParagraph"/>
        <w:numPr>
          <w:ilvl w:val="0"/>
          <w:numId w:val="15"/>
        </w:numPr>
      </w:pPr>
      <w:r w:rsidRPr="009C16CE">
        <w:t>University of Minho Rectory (where some activities may take place):</w:t>
      </w:r>
    </w:p>
    <w:p w14:paraId="320146E6" w14:textId="77777777" w:rsidR="009C16CE" w:rsidRPr="009C16CE" w:rsidRDefault="007D5324" w:rsidP="009C16CE">
      <w:pPr>
        <w:pStyle w:val="ListParagraph"/>
      </w:pPr>
      <w:hyperlink r:id="rId24" w:history="1">
        <w:r w:rsidR="009C16CE" w:rsidRPr="009C16CE">
          <w:rPr>
            <w:rStyle w:val="Hyperlink"/>
          </w:rPr>
          <w:t>https://www.google.pt/maps/place/Reitoria+da+Universidade+Do+Minho/@41.550248,-8.4265477,18z/data=!4m5!3m4!1s0x0:0xf0436ef6772c3f28!8m2!3d41.5507615!4d-8.4264345</w:t>
        </w:r>
      </w:hyperlink>
    </w:p>
    <w:p w14:paraId="16EE6C23" w14:textId="77777777" w:rsidR="009C16CE" w:rsidRDefault="009C16CE" w:rsidP="009C16CE">
      <w:pPr>
        <w:pStyle w:val="ListParagraph"/>
      </w:pPr>
    </w:p>
    <w:p w14:paraId="6AF2A60C" w14:textId="77777777" w:rsidR="009C16CE" w:rsidRPr="009C16CE" w:rsidRDefault="009C16CE" w:rsidP="009C16CE">
      <w:pPr>
        <w:pStyle w:val="ListParagraph"/>
        <w:numPr>
          <w:ilvl w:val="0"/>
          <w:numId w:val="15"/>
        </w:numPr>
      </w:pPr>
      <w:r w:rsidRPr="009C16CE">
        <w:t>Train station:</w:t>
      </w:r>
    </w:p>
    <w:p w14:paraId="79D911B8" w14:textId="77777777" w:rsidR="009C16CE" w:rsidRPr="009C16CE" w:rsidRDefault="007D5324" w:rsidP="009C16CE">
      <w:pPr>
        <w:pStyle w:val="ListParagraph"/>
      </w:pPr>
      <w:hyperlink r:id="rId25" w:history="1">
        <w:r w:rsidR="009C16CE" w:rsidRPr="009C16CE">
          <w:rPr>
            <w:rStyle w:val="Hyperlink"/>
          </w:rPr>
          <w:t>https://www.google.pt/maps/place/Braga/@41.5462235,-8.4386483,16.47z/data=!4m5!3m4!1s0xd24fedc2cba201f:0xa50563ed3bab78eb!8m2!3d41.5481505!4d-8.434445</w:t>
        </w:r>
      </w:hyperlink>
    </w:p>
    <w:p w14:paraId="53B7492A" w14:textId="77777777" w:rsidR="009C16CE" w:rsidRDefault="009C16CE" w:rsidP="009C16CE">
      <w:pPr>
        <w:pStyle w:val="ListParagraph"/>
      </w:pPr>
    </w:p>
    <w:p w14:paraId="16E4C8C9" w14:textId="77777777" w:rsidR="009C16CE" w:rsidRPr="009C16CE" w:rsidRDefault="009C16CE" w:rsidP="009C16CE">
      <w:pPr>
        <w:pStyle w:val="ListParagraph"/>
        <w:numPr>
          <w:ilvl w:val="0"/>
          <w:numId w:val="15"/>
        </w:numPr>
      </w:pPr>
      <w:r w:rsidRPr="009C16CE">
        <w:t>Bus station:</w:t>
      </w:r>
    </w:p>
    <w:p w14:paraId="61F7923F" w14:textId="77777777" w:rsidR="009C16CE" w:rsidRPr="009C16CE" w:rsidRDefault="007D5324" w:rsidP="009C16CE">
      <w:pPr>
        <w:pStyle w:val="ListParagraph"/>
      </w:pPr>
      <w:hyperlink r:id="rId26" w:history="1">
        <w:r w:rsidR="009C16CE" w:rsidRPr="009C16CE">
          <w:rPr>
            <w:rStyle w:val="Hyperlink"/>
          </w:rPr>
          <w:t>https://www.google.pt/maps/place/Norton+Matos+(C+Camionagem)/@41.5546444,-8.4263518,18z/data=!4m5!3m4!1s0x0:0xae2d2a6f3f4e7410!8m2!3d41.5552639!4d-8.4248551</w:t>
        </w:r>
      </w:hyperlink>
    </w:p>
    <w:p w14:paraId="5A38D918" w14:textId="77777777" w:rsidR="009C16CE" w:rsidRDefault="009C16CE" w:rsidP="009C16CE">
      <w:pPr>
        <w:rPr>
          <w:rFonts w:ascii="Calibri" w:eastAsiaTheme="minorHAnsi" w:hAnsi="Calibri" w:cs="Calibri"/>
          <w:color w:val="auto"/>
          <w:szCs w:val="22"/>
          <w:lang w:eastAsia="en-GB"/>
        </w:rPr>
      </w:pPr>
      <w:r w:rsidRPr="009C16CE">
        <w:rPr>
          <w:rFonts w:ascii="Calibri" w:eastAsiaTheme="minorHAnsi" w:hAnsi="Calibri" w:cs="Calibri"/>
          <w:color w:val="auto"/>
          <w:szCs w:val="22"/>
          <w:lang w:eastAsia="en-GB"/>
        </w:rPr>
        <w:t>Finally, we inform that the possible ways to get from the airport of Porto to Braga are the following:</w:t>
      </w:r>
    </w:p>
    <w:p w14:paraId="17CAC005" w14:textId="45FD908B" w:rsidR="009C16CE" w:rsidRPr="009C16CE" w:rsidRDefault="009C16CE" w:rsidP="009C16CE">
      <w:pPr>
        <w:pStyle w:val="ListParagraph"/>
        <w:numPr>
          <w:ilvl w:val="0"/>
          <w:numId w:val="16"/>
        </w:numPr>
        <w:rPr>
          <w:b/>
        </w:rPr>
      </w:pPr>
      <w:proofErr w:type="spellStart"/>
      <w:r w:rsidRPr="009C16CE">
        <w:rPr>
          <w:b/>
        </w:rPr>
        <w:t>GetBus</w:t>
      </w:r>
      <w:proofErr w:type="spellEnd"/>
    </w:p>
    <w:p w14:paraId="318C035D" w14:textId="77777777" w:rsidR="009C16CE" w:rsidRDefault="009C16CE" w:rsidP="009C16CE">
      <w:pPr>
        <w:pStyle w:val="ListParagraph"/>
      </w:pPr>
    </w:p>
    <w:p w14:paraId="58353A2F" w14:textId="77777777" w:rsidR="009C16CE" w:rsidRPr="009C16CE" w:rsidRDefault="009C16CE" w:rsidP="009C16CE">
      <w:pPr>
        <w:pStyle w:val="ListParagraph"/>
      </w:pPr>
      <w:proofErr w:type="spellStart"/>
      <w:r w:rsidRPr="009C16CE">
        <w:t>GetBus</w:t>
      </w:r>
      <w:proofErr w:type="spellEnd"/>
      <w:r w:rsidRPr="009C16CE">
        <w:t xml:space="preserve"> is a shuttle bus that drives the passengers from Porto Airport to Braga’s Bus Station and vice-versa. It stops right outside of the airport door. </w:t>
      </w:r>
    </w:p>
    <w:p w14:paraId="0D060A06" w14:textId="77777777" w:rsidR="009C16CE" w:rsidRPr="009C16CE" w:rsidRDefault="009C16CE" w:rsidP="009C16CE">
      <w:pPr>
        <w:pStyle w:val="ListParagraph"/>
      </w:pPr>
      <w:r w:rsidRPr="009C16CE">
        <w:t>The ticket can be bought directly with the bus driver, which will be dependent on availability of seats, or beforehand on the website</w:t>
      </w:r>
    </w:p>
    <w:p w14:paraId="3BBB3FB4" w14:textId="77777777" w:rsidR="009C16CE" w:rsidRPr="009C16CE" w:rsidRDefault="009C16CE" w:rsidP="009C16CE">
      <w:pPr>
        <w:pStyle w:val="ListParagraph"/>
      </w:pPr>
      <w:r w:rsidRPr="009C16CE">
        <w:t>The cost of the ticket is 8€. If you buy a return ticket, it will cost 14€</w:t>
      </w:r>
    </w:p>
    <w:p w14:paraId="1987A6B9" w14:textId="77777777" w:rsidR="009C16CE" w:rsidRPr="009C16CE" w:rsidRDefault="009C16CE" w:rsidP="009C16CE">
      <w:pPr>
        <w:pStyle w:val="ListParagraph"/>
      </w:pPr>
      <w:r w:rsidRPr="009C16CE">
        <w:t>The frequency of the buses is around every 2 hours and the trip takes about 50min</w:t>
      </w:r>
    </w:p>
    <w:p w14:paraId="0413C1E1" w14:textId="77777777" w:rsidR="009C16CE" w:rsidRDefault="009C16CE" w:rsidP="009C16CE">
      <w:pPr>
        <w:pStyle w:val="ListParagraph"/>
      </w:pPr>
      <w:r w:rsidRPr="009C16CE">
        <w:t xml:space="preserve">More info on </w:t>
      </w:r>
      <w:proofErr w:type="spellStart"/>
      <w:r w:rsidRPr="009C16CE">
        <w:t>GetBus</w:t>
      </w:r>
      <w:proofErr w:type="spellEnd"/>
      <w:r w:rsidRPr="009C16CE">
        <w:t xml:space="preserve">: </w:t>
      </w:r>
      <w:hyperlink r:id="rId27" w:history="1">
        <w:r w:rsidRPr="009C16CE">
          <w:rPr>
            <w:rStyle w:val="Hyperlink"/>
          </w:rPr>
          <w:t>https://getbus.eu/en/</w:t>
        </w:r>
      </w:hyperlink>
    </w:p>
    <w:p w14:paraId="60405D80" w14:textId="77777777" w:rsidR="009C16CE" w:rsidRPr="009C16CE" w:rsidRDefault="009C16CE" w:rsidP="009C16CE">
      <w:pPr>
        <w:pStyle w:val="ListParagraph"/>
      </w:pPr>
    </w:p>
    <w:p w14:paraId="281E08C8" w14:textId="51F6C091" w:rsidR="009C16CE" w:rsidRPr="009C16CE" w:rsidRDefault="009C16CE" w:rsidP="009C16CE">
      <w:pPr>
        <w:pStyle w:val="ListParagraph"/>
        <w:numPr>
          <w:ilvl w:val="0"/>
          <w:numId w:val="16"/>
        </w:numPr>
        <w:rPr>
          <w:b/>
        </w:rPr>
      </w:pPr>
      <w:r w:rsidRPr="009C16CE">
        <w:rPr>
          <w:b/>
        </w:rPr>
        <w:t>Metro + Train</w:t>
      </w:r>
    </w:p>
    <w:p w14:paraId="204FD430" w14:textId="77777777" w:rsidR="009C16CE" w:rsidRDefault="009C16CE" w:rsidP="009C16CE">
      <w:pPr>
        <w:pStyle w:val="ListParagraph"/>
      </w:pPr>
    </w:p>
    <w:p w14:paraId="2343AC7C" w14:textId="77777777" w:rsidR="009C16CE" w:rsidRPr="009C16CE" w:rsidRDefault="009C16CE" w:rsidP="009C16CE">
      <w:pPr>
        <w:pStyle w:val="ListParagraph"/>
      </w:pPr>
      <w:r w:rsidRPr="009C16CE">
        <w:t xml:space="preserve">In the airport, take Metro do Porto’s E Line to </w:t>
      </w:r>
      <w:proofErr w:type="spellStart"/>
      <w:r w:rsidRPr="009C16CE">
        <w:t>Campanhã</w:t>
      </w:r>
      <w:proofErr w:type="spellEnd"/>
      <w:r w:rsidRPr="009C16CE">
        <w:t>.</w:t>
      </w:r>
    </w:p>
    <w:p w14:paraId="763CE3FD" w14:textId="77777777" w:rsidR="009C16CE" w:rsidRPr="009C16CE" w:rsidRDefault="009C16CE" w:rsidP="009C16CE">
      <w:pPr>
        <w:pStyle w:val="ListParagraph"/>
      </w:pPr>
      <w:r w:rsidRPr="009C16CE">
        <w:t>Type and cost of ticket: Z4, 1,95€</w:t>
      </w:r>
    </w:p>
    <w:p w14:paraId="1903640A" w14:textId="77777777" w:rsidR="009C16CE" w:rsidRPr="009C16CE" w:rsidRDefault="009C16CE" w:rsidP="009C16CE">
      <w:pPr>
        <w:pStyle w:val="ListParagraph"/>
      </w:pPr>
      <w:r w:rsidRPr="009C16CE">
        <w:t>You’ll need an Andante Card which you can charge with how many tickets you need. The card can only be used by one person at a time and it costs 0,60€</w:t>
      </w:r>
    </w:p>
    <w:p w14:paraId="32218250" w14:textId="77777777" w:rsidR="009C16CE" w:rsidRPr="009C16CE" w:rsidRDefault="009C16CE" w:rsidP="009C16CE">
      <w:pPr>
        <w:pStyle w:val="ListParagraph"/>
      </w:pPr>
      <w:r w:rsidRPr="009C16CE">
        <w:t>The E line has a frequency of around 20min on weekdays</w:t>
      </w:r>
    </w:p>
    <w:p w14:paraId="4A91171F" w14:textId="77777777" w:rsidR="009C16CE" w:rsidRPr="009C16CE" w:rsidRDefault="009C16CE" w:rsidP="009C16CE">
      <w:pPr>
        <w:pStyle w:val="ListParagraph"/>
      </w:pPr>
      <w:r w:rsidRPr="009C16CE">
        <w:t xml:space="preserve">The trip to </w:t>
      </w:r>
      <w:proofErr w:type="spellStart"/>
      <w:r w:rsidRPr="009C16CE">
        <w:t>Campanhã</w:t>
      </w:r>
      <w:proofErr w:type="spellEnd"/>
      <w:r w:rsidRPr="009C16CE">
        <w:t xml:space="preserve"> takes 33min</w:t>
      </w:r>
    </w:p>
    <w:p w14:paraId="3B30D4DB" w14:textId="77777777" w:rsidR="009C16CE" w:rsidRPr="009C16CE" w:rsidRDefault="009C16CE" w:rsidP="009C16CE">
      <w:pPr>
        <w:pStyle w:val="ListParagraph"/>
        <w:rPr>
          <w:lang w:val="pt-PT"/>
        </w:rPr>
      </w:pPr>
      <w:r w:rsidRPr="009C16CE">
        <w:rPr>
          <w:lang w:val="pt-PT"/>
        </w:rPr>
        <w:t xml:space="preserve">More info on Metro do Porto: </w:t>
      </w:r>
      <w:r w:rsidR="005F6AEC">
        <w:rPr>
          <w:rStyle w:val="Hyperlink"/>
          <w:lang w:val="pt-PT"/>
        </w:rPr>
        <w:fldChar w:fldCharType="begin"/>
      </w:r>
      <w:r w:rsidR="005F6AEC">
        <w:rPr>
          <w:rStyle w:val="Hyperlink"/>
          <w:lang w:val="pt-PT"/>
        </w:rPr>
        <w:instrText xml:space="preserve"> HYPERLINK "http://en.metrodoporto.pt/" </w:instrText>
      </w:r>
      <w:r w:rsidR="005F6AEC">
        <w:rPr>
          <w:rStyle w:val="Hyperlink"/>
          <w:lang w:val="pt-PT"/>
        </w:rPr>
        <w:fldChar w:fldCharType="separate"/>
      </w:r>
      <w:r w:rsidRPr="009C16CE">
        <w:rPr>
          <w:rStyle w:val="Hyperlink"/>
          <w:lang w:val="pt-PT"/>
        </w:rPr>
        <w:t>http://en.metrodoporto.pt/</w:t>
      </w:r>
      <w:r w:rsidR="005F6AEC">
        <w:rPr>
          <w:rStyle w:val="Hyperlink"/>
          <w:lang w:val="pt-PT"/>
        </w:rPr>
        <w:fldChar w:fldCharType="end"/>
      </w:r>
    </w:p>
    <w:p w14:paraId="5B62B22B" w14:textId="77777777" w:rsidR="009C16CE" w:rsidRPr="009C16CE" w:rsidRDefault="009C16CE" w:rsidP="009C16CE">
      <w:pPr>
        <w:pStyle w:val="ListParagraph"/>
      </w:pPr>
      <w:r w:rsidRPr="009C16CE">
        <w:t xml:space="preserve">In </w:t>
      </w:r>
      <w:proofErr w:type="spellStart"/>
      <w:r w:rsidRPr="009C16CE">
        <w:t>Campanhã</w:t>
      </w:r>
      <w:proofErr w:type="spellEnd"/>
      <w:r w:rsidRPr="009C16CE">
        <w:t xml:space="preserve">, take the train </w:t>
      </w:r>
      <w:proofErr w:type="spellStart"/>
      <w:r w:rsidRPr="009C16CE">
        <w:t>Urbano</w:t>
      </w:r>
      <w:proofErr w:type="spellEnd"/>
      <w:r w:rsidRPr="009C16CE">
        <w:t xml:space="preserve"> to Braga.</w:t>
      </w:r>
    </w:p>
    <w:p w14:paraId="745A08F0" w14:textId="77777777" w:rsidR="009C16CE" w:rsidRPr="009C16CE" w:rsidRDefault="009C16CE" w:rsidP="009C16CE">
      <w:pPr>
        <w:pStyle w:val="ListParagraph"/>
      </w:pPr>
      <w:r w:rsidRPr="009C16CE">
        <w:t>When you buy the ticket on the machines or at the counters with the train station’s staff, you can choose precisely the destination: Braga. The cost will be 3,15€</w:t>
      </w:r>
    </w:p>
    <w:p w14:paraId="3D15DFEA" w14:textId="77777777" w:rsidR="009C16CE" w:rsidRPr="009C16CE" w:rsidRDefault="009C16CE" w:rsidP="009C16CE">
      <w:pPr>
        <w:pStyle w:val="ListParagraph"/>
      </w:pPr>
      <w:r w:rsidRPr="009C16CE">
        <w:t>The chargeable card for the train costs 0,50€ and works the same way as the metro one</w:t>
      </w:r>
    </w:p>
    <w:p w14:paraId="0B3BF040" w14:textId="77777777" w:rsidR="009C16CE" w:rsidRPr="009C16CE" w:rsidRDefault="009C16CE" w:rsidP="009C16CE">
      <w:pPr>
        <w:pStyle w:val="ListParagraph"/>
      </w:pPr>
      <w:r w:rsidRPr="009C16CE">
        <w:t>There is at least one train per hour from Porto to Braga, usually departing from Porto at XX:45 and the trip takes 1h10. At peak hours there are other connections and the trip will be a bit shorter (around 50min).</w:t>
      </w:r>
    </w:p>
    <w:p w14:paraId="157C6B5E" w14:textId="77777777" w:rsidR="009C16CE" w:rsidRPr="009C16CE" w:rsidRDefault="009C16CE" w:rsidP="009C16CE">
      <w:pPr>
        <w:pStyle w:val="ListParagraph"/>
      </w:pPr>
      <w:r w:rsidRPr="009C16CE">
        <w:t>There are other train services connecting Porto and Braga, which are faster but not so frequent during the day and they cost significantly more.</w:t>
      </w:r>
    </w:p>
    <w:p w14:paraId="4AD369D7" w14:textId="41FCAEA3" w:rsidR="00EA23CF" w:rsidRPr="009C16CE" w:rsidRDefault="009C16CE" w:rsidP="009C16CE">
      <w:pPr>
        <w:pStyle w:val="ListParagraph"/>
      </w:pPr>
      <w:r w:rsidRPr="009C16CE">
        <w:t xml:space="preserve">More info on the trains: </w:t>
      </w:r>
      <w:hyperlink r:id="rId28" w:history="1">
        <w:r w:rsidRPr="009C16CE">
          <w:rPr>
            <w:rStyle w:val="Hyperlink"/>
          </w:rPr>
          <w:t>https://www.cp.pt/passageiros/en/</w:t>
        </w:r>
      </w:hyperlink>
    </w:p>
    <w:sectPr w:rsidR="00EA23CF" w:rsidRPr="009C16CE" w:rsidSect="005F2D2F">
      <w:headerReference w:type="even" r:id="rId29"/>
      <w:footerReference w:type="even" r:id="rId30"/>
      <w:pgSz w:w="11900" w:h="16840"/>
      <w:pgMar w:top="1250" w:right="1418" w:bottom="1134" w:left="1418" w:header="397" w:footer="397" w:gutter="0"/>
      <w:cols w:sep="1" w:space="567"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03CD" w14:textId="77777777" w:rsidR="005F6AEC" w:rsidRDefault="005F6AEC" w:rsidP="00071F74">
      <w:pPr>
        <w:spacing w:before="0" w:after="0" w:line="240" w:lineRule="auto"/>
      </w:pPr>
      <w:r>
        <w:separator/>
      </w:r>
    </w:p>
  </w:endnote>
  <w:endnote w:type="continuationSeparator" w:id="0">
    <w:p w14:paraId="032C9852" w14:textId="77777777" w:rsidR="005F6AEC" w:rsidRDefault="005F6AEC" w:rsidP="00071F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DB55" w14:textId="77777777" w:rsidR="0068005F" w:rsidRPr="0014074F" w:rsidRDefault="00DE7015" w:rsidP="00B272DE">
    <w:pPr>
      <w:pStyle w:val="Footer"/>
      <w:tabs>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68005F" w:rsidRPr="00156C0D" w14:paraId="243D3A75" w14:textId="77777777" w:rsidTr="00156C0D">
      <w:trPr>
        <w:trHeight w:hRule="exact" w:val="397"/>
      </w:trPr>
      <w:tc>
        <w:tcPr>
          <w:tcW w:w="3024" w:type="dxa"/>
          <w:tcBorders>
            <w:top w:val="single" w:sz="4" w:space="0" w:color="0071FF"/>
            <w:bottom w:val="nil"/>
          </w:tcBorders>
          <w:shd w:val="clear" w:color="auto" w:fill="auto"/>
          <w:vAlign w:val="center"/>
        </w:tcPr>
        <w:p w14:paraId="47C23A8C" w14:textId="77777777" w:rsidR="0068005F" w:rsidRPr="00156C0D" w:rsidRDefault="00DE7015"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014CF1A4" w14:textId="77777777" w:rsidR="0068005F" w:rsidRPr="00156C0D" w:rsidRDefault="00DE7015"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Pr>
              <w:b/>
              <w:noProof/>
              <w:color w:val="0071FF"/>
              <w:sz w:val="16"/>
            </w:rPr>
            <w:t>2</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7FDEDFD0" w14:textId="77777777" w:rsidR="0068005F" w:rsidRPr="00156C0D" w:rsidRDefault="00DE7015" w:rsidP="00156C0D">
          <w:pPr>
            <w:pStyle w:val="Footer"/>
            <w:jc w:val="right"/>
            <w:rPr>
              <w:color w:val="0071FF"/>
              <w:sz w:val="16"/>
            </w:rPr>
          </w:pPr>
          <w:r w:rsidRPr="00156C0D">
            <w:rPr>
              <w:b/>
              <w:color w:val="0071FF"/>
              <w:sz w:val="16"/>
            </w:rPr>
            <w:t>Title</w:t>
          </w:r>
        </w:p>
      </w:tc>
    </w:tr>
  </w:tbl>
  <w:p w14:paraId="5BF85E50" w14:textId="77777777" w:rsidR="0068005F" w:rsidRPr="0014074F" w:rsidRDefault="007D5324" w:rsidP="00B272DE">
    <w:pPr>
      <w:pStyle w:val="Footer"/>
      <w:tabs>
        <w:tab w:val="left" w:pos="3787"/>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66F" w14:textId="77777777" w:rsidR="005F6AEC" w:rsidRDefault="005F6AEC" w:rsidP="00071F74">
      <w:pPr>
        <w:spacing w:before="0" w:after="0" w:line="240" w:lineRule="auto"/>
      </w:pPr>
      <w:r>
        <w:separator/>
      </w:r>
    </w:p>
  </w:footnote>
  <w:footnote w:type="continuationSeparator" w:id="0">
    <w:p w14:paraId="5DA07E85" w14:textId="77777777" w:rsidR="005F6AEC" w:rsidRDefault="005F6AEC" w:rsidP="00071F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364A" w14:textId="77777777" w:rsidR="0068005F" w:rsidRDefault="00DE7015">
    <w:pPr>
      <w:pStyle w:val="Header"/>
    </w:pPr>
    <w:r>
      <w:rPr>
        <w:noProof/>
        <w:lang w:eastAsia="en-GB"/>
      </w:rPr>
      <w:drawing>
        <wp:inline distT="0" distB="0" distL="0" distR="0" wp14:anchorId="4D7F673E" wp14:editId="2BA89608">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0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F8E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78D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0D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C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ED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033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54D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ED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BBA0642"/>
    <w:lvl w:ilvl="0">
      <w:numFmt w:val="decimal"/>
      <w:pStyle w:val="ListBullet"/>
      <w:lvlText w:val="*"/>
      <w:lvlJc w:val="left"/>
    </w:lvl>
  </w:abstractNum>
  <w:abstractNum w:abstractNumId="11" w15:restartNumberingAfterBreak="0">
    <w:nsid w:val="00EC7A03"/>
    <w:multiLevelType w:val="hybridMultilevel"/>
    <w:tmpl w:val="D63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F11D3"/>
    <w:multiLevelType w:val="hybridMultilevel"/>
    <w:tmpl w:val="ECF87F62"/>
    <w:lvl w:ilvl="0" w:tplc="A972E848">
      <w:start w:val="1"/>
      <w:numFmt w:val="bullet"/>
      <w:lvlText w:val="•"/>
      <w:lvlJc w:val="left"/>
      <w:pPr>
        <w:ind w:left="720" w:hanging="360"/>
      </w:pPr>
      <w:rPr>
        <w:rFonts w:ascii="Lucida Sans Unicode" w:hAnsi="Lucida Sans Unicode"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 w15:restartNumberingAfterBreak="0">
    <w:nsid w:val="2B9E0B98"/>
    <w:multiLevelType w:val="hybridMultilevel"/>
    <w:tmpl w:val="048CC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A059D"/>
    <w:multiLevelType w:val="hybridMultilevel"/>
    <w:tmpl w:val="128A8956"/>
    <w:lvl w:ilvl="0" w:tplc="A972E848">
      <w:start w:val="1"/>
      <w:numFmt w:val="bullet"/>
      <w:lvlText w:val="•"/>
      <w:lvlJc w:val="left"/>
      <w:pPr>
        <w:ind w:left="720" w:hanging="360"/>
      </w:pPr>
      <w:rPr>
        <w:rFonts w:ascii="Lucida Sans Unicode" w:hAnsi="Lucida Sans Unicode"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9"/>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74"/>
    <w:rsid w:val="000166BF"/>
    <w:rsid w:val="00043C75"/>
    <w:rsid w:val="00071F74"/>
    <w:rsid w:val="0020407A"/>
    <w:rsid w:val="005F6AEC"/>
    <w:rsid w:val="0072327E"/>
    <w:rsid w:val="007D5324"/>
    <w:rsid w:val="007E19C1"/>
    <w:rsid w:val="007E5090"/>
    <w:rsid w:val="009C16CE"/>
    <w:rsid w:val="00A01A4C"/>
    <w:rsid w:val="00CA1157"/>
    <w:rsid w:val="00CF3400"/>
    <w:rsid w:val="00D050FF"/>
    <w:rsid w:val="00D21FB4"/>
    <w:rsid w:val="00DE7015"/>
    <w:rsid w:val="00DF4D69"/>
    <w:rsid w:val="00DF74CE"/>
    <w:rsid w:val="00EA23CF"/>
    <w:rsid w:val="00EE74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2C855"/>
  <w15:chartTrackingRefBased/>
  <w15:docId w15:val="{8F2DDE75-A2A7-455E-80BD-B0A7427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beforeAutospacing="1" w:after="120" w:line="320" w:lineRule="exact"/>
      <w:jc w:val="both"/>
    </w:pPr>
    <w:rPr>
      <w:rFonts w:ascii="Trebuchet MS" w:hAnsi="Trebuchet MS"/>
      <w:color w:val="000000"/>
      <w:sz w:val="22"/>
      <w:lang w:val="en-GB" w:eastAsia="en-US"/>
    </w:rPr>
  </w:style>
  <w:style w:type="paragraph" w:styleId="Heading1">
    <w:name w:val="heading 1"/>
    <w:basedOn w:val="Title"/>
    <w:next w:val="Normal"/>
    <w:qFormat/>
    <w:pPr>
      <w:pBdr>
        <w:top w:val="single" w:sz="4" w:space="1" w:color="auto"/>
        <w:bottom w:val="single" w:sz="4" w:space="1" w:color="auto"/>
      </w:pBdr>
      <w:spacing w:before="100" w:line="240" w:lineRule="auto"/>
      <w:outlineLvl w:val="0"/>
    </w:pPr>
    <w:rPr>
      <w:b w:val="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ind w:left="284"/>
      <w:jc w:val="left"/>
      <w:outlineLvl w:val="2"/>
    </w:pPr>
    <w:rPr>
      <w:b/>
      <w:i/>
      <w:sz w:val="24"/>
    </w:rPr>
  </w:style>
  <w:style w:type="paragraph" w:styleId="Heading4">
    <w:name w:val="heading 4"/>
    <w:basedOn w:val="Normal"/>
    <w:next w:val="Normal"/>
    <w:autoRedefine/>
    <w:qFormat/>
    <w:pPr>
      <w:ind w:left="397"/>
      <w:outlineLvl w:val="3"/>
    </w:pPr>
    <w:rPr>
      <w:b/>
      <w:i/>
    </w:rPr>
  </w:style>
  <w:style w:type="paragraph" w:styleId="Heading5">
    <w:name w:val="heading 5"/>
    <w:basedOn w:val="Normal"/>
    <w:next w:val="Normal"/>
    <w:qFormat/>
    <w:pPr>
      <w:keepNext/>
      <w:widowControl/>
      <w:ind w:left="510"/>
      <w:jc w:val="left"/>
      <w:outlineLvl w:val="4"/>
    </w:pPr>
    <w:rPr>
      <w:b/>
      <w:i/>
      <w:sz w:val="24"/>
    </w:rPr>
  </w:style>
  <w:style w:type="paragraph" w:styleId="Heading6">
    <w:name w:val="heading 6"/>
    <w:basedOn w:val="Normal"/>
    <w:next w:val="Normal"/>
    <w:qFormat/>
    <w:pPr>
      <w:keepNext/>
      <w:ind w:left="624"/>
      <w:jc w:val="left"/>
      <w:outlineLvl w:val="5"/>
    </w:pPr>
    <w:rPr>
      <w:i/>
    </w:rPr>
  </w:style>
  <w:style w:type="paragraph" w:styleId="Heading7">
    <w:name w:val="heading 7"/>
    <w:basedOn w:val="Normal"/>
    <w:next w:val="Normal"/>
    <w:qFormat/>
    <w:pPr>
      <w:keepNext/>
      <w:widowControl/>
      <w:tabs>
        <w:tab w:val="left" w:pos="-142"/>
      </w:tabs>
      <w:ind w:left="737"/>
      <w:jc w:val="left"/>
      <w:outlineLvl w:val="6"/>
    </w:pPr>
    <w:rPr>
      <w:i/>
    </w:rPr>
  </w:style>
  <w:style w:type="paragraph" w:styleId="Heading8">
    <w:name w:val="heading 8"/>
    <w:basedOn w:val="Normal"/>
    <w:next w:val="Normal"/>
    <w:qFormat/>
    <w:pPr>
      <w:keepNext/>
      <w:widowControl/>
      <w:ind w:left="851"/>
      <w:jc w:val="left"/>
      <w:outlineLvl w:val="7"/>
    </w:pPr>
    <w:rPr>
      <w:i/>
    </w:rPr>
  </w:style>
  <w:style w:type="paragraph" w:styleId="Heading9">
    <w:name w:val="heading 9"/>
    <w:basedOn w:val="Normal"/>
    <w:next w:val="Normal"/>
    <w:qFormat/>
    <w:pPr>
      <w:keepNext/>
      <w:keepLines/>
      <w:widowControl/>
      <w:spacing w:line="240" w:lineRule="atLeast"/>
      <w:ind w:left="964"/>
      <w:jc w:val="left"/>
      <w:outlineLvl w:val="8"/>
    </w:pPr>
    <w:rPr>
      <w:i/>
      <w:color w:val="auto"/>
      <w:spacing w:val="-5"/>
      <w:kern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keepLines/>
      <w:spacing w:after="240" w:line="200" w:lineRule="atLeast"/>
    </w:pPr>
    <w:rPr>
      <w:sz w:val="18"/>
      <w:lang w:val="en-US"/>
    </w:rPr>
  </w:style>
  <w:style w:type="paragraph" w:styleId="Footer">
    <w:name w:val="footer"/>
    <w:basedOn w:val="Normal"/>
    <w:pPr>
      <w:tabs>
        <w:tab w:val="center" w:pos="4153"/>
        <w:tab w:val="right" w:pos="8306"/>
      </w:tabs>
    </w:pPr>
    <w:rPr>
      <w:sz w:val="20"/>
    </w:rPr>
  </w:style>
  <w:style w:type="character" w:styleId="FootnoteReference">
    <w:name w:val="footnote reference"/>
    <w:semiHidden/>
    <w:rPr>
      <w:rFonts w:ascii="Trebuchet MS" w:hAnsi="Trebuchet MS"/>
      <w:vertAlign w:val="superscript"/>
      <w:lang w:bidi="ar-SA"/>
    </w:rPr>
  </w:style>
  <w:style w:type="paragraph" w:styleId="FootnoteText">
    <w:name w:val="footnote text"/>
    <w:basedOn w:val="Normal"/>
    <w:semiHidden/>
    <w:pPr>
      <w:keepLines/>
      <w:widowControl/>
      <w:spacing w:after="240" w:line="200" w:lineRule="atLeast"/>
    </w:pPr>
    <w:rPr>
      <w:color w:val="auto"/>
      <w:sz w:val="18"/>
      <w:lang w:val="en-US"/>
    </w:rPr>
  </w:style>
  <w:style w:type="paragraph" w:styleId="Header">
    <w:name w:val="header"/>
    <w:basedOn w:val="Normal"/>
    <w:pPr>
      <w:tabs>
        <w:tab w:val="center" w:pos="4153"/>
        <w:tab w:val="right" w:pos="8306"/>
      </w:tabs>
    </w:pPr>
    <w:rPr>
      <w:sz w:val="20"/>
    </w:rPr>
  </w:style>
  <w:style w:type="paragraph" w:styleId="Title">
    <w:name w:val="Title"/>
    <w:basedOn w:val="Normal"/>
    <w:next w:val="Subtitle"/>
    <w:autoRedefine/>
    <w:qFormat/>
    <w:pPr>
      <w:keepNext/>
      <w:keepLines/>
      <w:widowControl/>
      <w:spacing w:before="140" w:line="480" w:lineRule="auto"/>
      <w:jc w:val="center"/>
    </w:pPr>
    <w:rPr>
      <w:b/>
      <w:bCs/>
      <w:caps/>
      <w:color w:val="auto"/>
      <w:spacing w:val="60"/>
      <w:kern w:val="20"/>
      <w:sz w:val="44"/>
      <w:lang w:val="en-US"/>
    </w:rPr>
  </w:style>
  <w:style w:type="paragraph" w:styleId="Subtitle">
    <w:name w:val="Subtitle"/>
    <w:basedOn w:val="Title"/>
    <w:next w:val="Normal"/>
    <w:qFormat/>
    <w:pPr>
      <w:spacing w:after="420"/>
    </w:pPr>
    <w:rPr>
      <w:spacing w:val="20"/>
      <w:sz w:val="22"/>
    </w:rPr>
  </w:style>
  <w:style w:type="character" w:styleId="Hyperlink">
    <w:name w:val="Hyperlink"/>
    <w:basedOn w:val="DefaultParagraphFont"/>
    <w:rPr>
      <w:color w:val="0000FF"/>
      <w:u w:val="single"/>
    </w:rPr>
  </w:style>
  <w:style w:type="paragraph" w:customStyle="1" w:styleId="Image">
    <w:name w:val="Image"/>
    <w:basedOn w:val="Normal"/>
    <w:next w:val="Normal"/>
    <w:pPr>
      <w:keepNext/>
      <w:widowControl/>
    </w:pPr>
    <w:rPr>
      <w:color w:val="auto"/>
    </w:rPr>
  </w:style>
  <w:style w:type="paragraph" w:styleId="List">
    <w:name w:val="List"/>
    <w:basedOn w:val="Normal"/>
    <w:pPr>
      <w:widowControl/>
      <w:spacing w:after="240" w:line="240" w:lineRule="atLeast"/>
      <w:ind w:left="360" w:hanging="360"/>
    </w:pPr>
    <w:rPr>
      <w:color w:val="auto"/>
      <w:lang w:val="en-US"/>
    </w:r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2"/>
      </w:numPr>
      <w:ind w:right="720"/>
    </w:pPr>
  </w:style>
  <w:style w:type="paragraph" w:styleId="ListBullet2">
    <w:name w:val="List Bullet 2"/>
    <w:basedOn w:val="ListBullet"/>
    <w:autoRedefine/>
    <w:pPr>
      <w:numPr>
        <w:numId w:val="0"/>
      </w:numPr>
      <w:ind w:left="1080" w:hanging="360"/>
    </w:pPr>
  </w:style>
  <w:style w:type="paragraph" w:styleId="ListBullet3">
    <w:name w:val="List Bullet 3"/>
    <w:basedOn w:val="ListBullet"/>
    <w:autoRedefine/>
    <w:pPr>
      <w:numPr>
        <w:numId w:val="0"/>
      </w:numPr>
      <w:ind w:left="1440" w:hanging="360"/>
    </w:pPr>
  </w:style>
  <w:style w:type="paragraph" w:styleId="ListBullet4">
    <w:name w:val="List Bullet 4"/>
    <w:basedOn w:val="ListBullet"/>
    <w:autoRedefine/>
    <w:pPr>
      <w:numPr>
        <w:numId w:val="0"/>
      </w:numPr>
      <w:ind w:left="1800" w:hanging="360"/>
    </w:pPr>
  </w:style>
  <w:style w:type="paragraph" w:styleId="ListBullet5">
    <w:name w:val="List Bullet 5"/>
    <w:basedOn w:val="ListBullet"/>
    <w:autoRedefine/>
    <w:pPr>
      <w:numPr>
        <w:numId w:val="0"/>
      </w:numPr>
      <w:ind w:left="2160" w:hanging="360"/>
    </w:pPr>
  </w:style>
  <w:style w:type="character" w:styleId="PageNumber">
    <w:name w:val="page number"/>
    <w:basedOn w:val="DefaultParagraphFont"/>
    <w:rPr>
      <w:rFonts w:ascii="Trebuchet MS" w:hAnsi="Trebuchet MS"/>
      <w:sz w:val="20"/>
    </w:rPr>
  </w:style>
  <w:style w:type="paragraph" w:styleId="PlainText">
    <w:name w:val="Plain Text"/>
    <w:basedOn w:val="Normal"/>
    <w:pPr>
      <w:widowControl/>
    </w:pPr>
    <w:rPr>
      <w:rFonts w:ascii="Courier New" w:hAnsi="Courier New" w:cs="Courier New"/>
      <w:color w:val="auto"/>
    </w:rPr>
  </w:style>
  <w:style w:type="character" w:styleId="Strong">
    <w:name w:val="Strong"/>
    <w:basedOn w:val="DefaultParagraphFont"/>
    <w:qFormat/>
    <w:rPr>
      <w:rFonts w:ascii="Trebuchet MS" w:hAnsi="Trebuchet MS"/>
      <w:b/>
      <w:bCs/>
      <w:lang w:val="fr-FR" w:bidi="ar-SA"/>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071F74"/>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6CE"/>
    <w:pPr>
      <w:widowControl/>
      <w:spacing w:before="0" w:beforeAutospacing="0" w:after="160" w:line="252" w:lineRule="auto"/>
      <w:ind w:left="720"/>
      <w:contextualSpacing/>
      <w:jc w:val="left"/>
    </w:pPr>
    <w:rPr>
      <w:rFonts w:ascii="Calibri" w:eastAsiaTheme="minorHAnsi" w:hAnsi="Calibri" w:cs="Calibri"/>
      <w:color w:val="auto"/>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axishoteis.com/pt/Axis-Hoteis/Hoteis/Basic-Braga-by-Axis/O-Hotel.aspx" TargetMode="External"/><Relationship Id="rId26" Type="http://schemas.openxmlformats.org/officeDocument/2006/relationships/hyperlink" Target="https://www.google.pt/maps/place/Norton+Matos+(C+Camionagem)/@41.5546444,-8.4263518,18z/data=!4m5!3m4!1s0x0:0xae2d2a6f3f4e7410!8m2!3d41.5552639!4d-8.4248551" TargetMode="External"/><Relationship Id="rId3" Type="http://schemas.openxmlformats.org/officeDocument/2006/relationships/customXml" Target="../customXml/item3.xml"/><Relationship Id="rId21" Type="http://schemas.openxmlformats.org/officeDocument/2006/relationships/hyperlink" Target="https://www.google.pt/maps/place/Convento+do+P%C3%B3pulo/@41.5523895,-8.42894,19.22z/data=!4m5!3m4!1s0x0:0x78efeb176cc86c19!8m2!3d41.5523322!4d-8.4288003"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pt.hoteis.com/ho346452/urban-hotel-da-estacao-braga-portugal/" TargetMode="External"/><Relationship Id="rId25" Type="http://schemas.openxmlformats.org/officeDocument/2006/relationships/hyperlink" Target="https://www.google.pt/maps/place/Braga/@41.5462235,-8.4386483,16.47z/data=!4m5!3m4!1s0xd24fedc2cba201f:0xa50563ed3bab78eb!8m2!3d41.5481505!4d-8.434445" TargetMode="External"/><Relationship Id="rId2" Type="http://schemas.openxmlformats.org/officeDocument/2006/relationships/customXml" Target="../customXml/item2.xml"/><Relationship Id="rId16" Type="http://schemas.openxmlformats.org/officeDocument/2006/relationships/hyperlink" Target="http://www.bracaraaugusta.com/" TargetMode="External"/><Relationship Id="rId20" Type="http://schemas.openxmlformats.org/officeDocument/2006/relationships/hyperlink" Target="https://www.google.pt/maps/place/C%C3%A2mara+Municipal+Braga/@41.551493,-8.4288825,19.22z/data=!4m5!3m4!1s0x0:0xc6bd5cc2f635ca02!8m2!3d41.5510169!4d-8.42835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ogle.pt/maps/place/Reitoria+da+Universidade+Do+Minho/@41.550248,-8.4265477,18z/data=!4m5!3m4!1s0x0:0xf0436ef6772c3f28!8m2!3d41.5507615!4d-8.4264345"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hoteldonasofia.com/hotelds/" TargetMode="External"/><Relationship Id="rId23" Type="http://schemas.openxmlformats.org/officeDocument/2006/relationships/hyperlink" Target="https://www.google.pt/maps/place/D.+Diogo+de+Sousa+Museum/@41.5470304,-8.4286039,17.69z/data=!4m5!3m4!1s0x0:0x7a6bc246b3f973c9!8m2!3d41.5460718!4d-8.4271996" TargetMode="External"/><Relationship Id="rId28" Type="http://schemas.openxmlformats.org/officeDocument/2006/relationships/hyperlink" Target="https://www.cp.pt/passageiros/en/" TargetMode="External"/><Relationship Id="rId10" Type="http://schemas.openxmlformats.org/officeDocument/2006/relationships/image" Target="media/image1.png"/><Relationship Id="rId19" Type="http://schemas.openxmlformats.org/officeDocument/2006/relationships/hyperlink" Target="http://www.ibis.com/pt/hotel-1802-ibis-braga-centro/index.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pt/maps/place/Convento+do+P%C3%B3pulo/@41.5523895,-8.42894,19.22z/data=!4m5!3m4!1s0x0:0x78efeb176cc86c19!8m2!3d41.5523322!4d-8.4288003" TargetMode="External"/><Relationship Id="rId22" Type="http://schemas.openxmlformats.org/officeDocument/2006/relationships/hyperlink" Target="https://www.google.pt/maps/place/GNRation/@41.5524546,-8.4270961,18.92z/data=!4m5!3m4!1s0x0:0xf715da419f911455!8m2!3d41.5531265!4d-8.42622" TargetMode="External"/><Relationship Id="rId27" Type="http://schemas.openxmlformats.org/officeDocument/2006/relationships/hyperlink" Target="https://getbus.eu/e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eate a new document." ma:contentTypeScope="" ma:versionID="9ab74c92b3554f47b19da556d60463c5">
  <xsd:schema xmlns:xsd="http://www.w3.org/2001/XMLSchema" xmlns:xs="http://www.w3.org/2001/XMLSchema" xmlns:p="http://schemas.microsoft.com/office/2006/metadata/properties" xmlns:ns2="69a372c9-d1f1-4bc3-be0c-6ca127baad24" targetNamespace="http://schemas.microsoft.com/office/2006/metadata/properties" ma:root="true" ma:fieldsID="0492fcad0c4a303680ed28ebc7b812c6"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1AAF8-1C4F-431F-9C31-BC89A3184EF6}">
  <ds:schemaRefs>
    <ds:schemaRef ds:uri="http://schemas.microsoft.com/sharepoint/v3/contenttype/forms"/>
  </ds:schemaRefs>
</ds:datastoreItem>
</file>

<file path=customXml/itemProps2.xml><?xml version="1.0" encoding="utf-8"?>
<ds:datastoreItem xmlns:ds="http://schemas.openxmlformats.org/officeDocument/2006/customXml" ds:itemID="{2BECDA79-9757-424D-AC6F-8E90576531D5}">
  <ds:schemaRefs>
    <ds:schemaRef ds:uri="http://purl.org/dc/terms/"/>
    <ds:schemaRef ds:uri="69a372c9-d1f1-4bc3-be0c-6ca127baad2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EFC9FF-B85B-42AD-A48F-CD1FF1F6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6517</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Spanu</dc:creator>
  <cp:keywords/>
  <dc:description/>
  <cp:lastModifiedBy>Melanie Leroy</cp:lastModifiedBy>
  <cp:revision>2</cp:revision>
  <cp:lastPrinted>2018-12-04T14:10:00Z</cp:lastPrinted>
  <dcterms:created xsi:type="dcterms:W3CDTF">2018-12-18T14:25:00Z</dcterms:created>
  <dcterms:modified xsi:type="dcterms:W3CDTF">2018-12-18T14:25:00Z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